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23" w:rsidRPr="005D30D2" w:rsidRDefault="00B90B23" w:rsidP="005D30D2">
      <w:pPr>
        <w:jc w:val="center"/>
        <w:rPr>
          <w:rFonts w:ascii="Arial Narrow" w:hAnsi="Arial Narrow"/>
          <w:b/>
          <w:sz w:val="18"/>
          <w:szCs w:val="18"/>
          <w:u w:val="single"/>
        </w:rPr>
      </w:pPr>
      <w:r w:rsidRPr="005D30D2">
        <w:rPr>
          <w:rFonts w:ascii="Arial Narrow" w:hAnsi="Arial Narrow"/>
          <w:b/>
          <w:sz w:val="18"/>
          <w:szCs w:val="18"/>
          <w:u w:val="single"/>
        </w:rPr>
        <w:t>CUENTAS DE PÉRDIDAS Y GANANCIAS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6"/>
        <w:gridCol w:w="6954"/>
      </w:tblGrid>
      <w:tr w:rsidR="00B90B23" w:rsidRPr="005D30D2" w:rsidTr="005D30D2">
        <w:tc>
          <w:tcPr>
            <w:tcW w:w="1766" w:type="dxa"/>
            <w:shd w:val="clear" w:color="auto" w:fill="FFFFFF" w:themeFill="background1"/>
          </w:tcPr>
          <w:p w:rsidR="00B90B23" w:rsidRPr="00315DCF" w:rsidRDefault="00B74C21" w:rsidP="00B74C21">
            <w:pPr>
              <w:jc w:val="center"/>
              <w:rPr>
                <w:rFonts w:ascii="Arial Narrow" w:hAnsi="Arial Narrow"/>
                <w:b/>
                <w:color w:val="5F497A" w:themeColor="accent4" w:themeShade="BF"/>
                <w:sz w:val="18"/>
                <w:szCs w:val="18"/>
              </w:rPr>
            </w:pPr>
            <w:r w:rsidRPr="00315DCF">
              <w:rPr>
                <w:rFonts w:ascii="Arial Narrow" w:hAnsi="Arial Narrow"/>
                <w:b/>
                <w:color w:val="5F497A" w:themeColor="accent4" w:themeShade="BF"/>
                <w:sz w:val="18"/>
                <w:szCs w:val="18"/>
              </w:rPr>
              <w:t>CUENTAS</w:t>
            </w:r>
          </w:p>
        </w:tc>
        <w:tc>
          <w:tcPr>
            <w:tcW w:w="6954" w:type="dxa"/>
            <w:shd w:val="clear" w:color="auto" w:fill="FFFFFF" w:themeFill="background1"/>
          </w:tcPr>
          <w:p w:rsidR="00B90B23" w:rsidRPr="00315DCF" w:rsidRDefault="00B74C21" w:rsidP="00B74C21">
            <w:pPr>
              <w:jc w:val="center"/>
              <w:rPr>
                <w:rFonts w:ascii="Arial Narrow" w:hAnsi="Arial Narrow"/>
                <w:b/>
                <w:color w:val="5F497A" w:themeColor="accent4" w:themeShade="BF"/>
                <w:sz w:val="18"/>
                <w:szCs w:val="18"/>
              </w:rPr>
            </w:pPr>
            <w:r w:rsidRPr="00315DCF">
              <w:rPr>
                <w:rFonts w:ascii="Arial Narrow" w:hAnsi="Arial Narrow"/>
                <w:b/>
                <w:color w:val="5F497A" w:themeColor="accent4" w:themeShade="BF"/>
                <w:sz w:val="18"/>
                <w:szCs w:val="18"/>
              </w:rPr>
              <w:t>ELEMENTO PATRIMONIAL</w:t>
            </w:r>
          </w:p>
        </w:tc>
      </w:tr>
      <w:tr w:rsidR="00B90B23" w:rsidRPr="005D30D2" w:rsidTr="005D30D2">
        <w:tc>
          <w:tcPr>
            <w:tcW w:w="1766" w:type="dxa"/>
            <w:shd w:val="clear" w:color="auto" w:fill="FFFFFF" w:themeFill="background1"/>
          </w:tcPr>
          <w:p w:rsidR="00B90B23" w:rsidRPr="005D30D2" w:rsidRDefault="00B90B23" w:rsidP="00B90B23">
            <w:pPr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6954" w:type="dxa"/>
            <w:shd w:val="clear" w:color="auto" w:fill="FFFFFF" w:themeFill="background1"/>
          </w:tcPr>
          <w:p w:rsidR="00B74C21" w:rsidRPr="00315DCF" w:rsidRDefault="00B74C21" w:rsidP="00B90B23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15DC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1.- IMPORTE DE LA CIFRA DE NEGOCIO</w:t>
            </w:r>
          </w:p>
        </w:tc>
      </w:tr>
      <w:tr w:rsidR="00B90B23" w:rsidRPr="005D30D2" w:rsidTr="00E523BD">
        <w:tc>
          <w:tcPr>
            <w:tcW w:w="1766" w:type="dxa"/>
          </w:tcPr>
          <w:p w:rsidR="00B90B23" w:rsidRPr="005D30D2" w:rsidRDefault="00B74C21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700</w:t>
            </w:r>
          </w:p>
        </w:tc>
        <w:tc>
          <w:tcPr>
            <w:tcW w:w="6954" w:type="dxa"/>
          </w:tcPr>
          <w:p w:rsidR="00B90B23" w:rsidRPr="005D30D2" w:rsidRDefault="00B74C21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Ventas de mercaderías</w:t>
            </w:r>
          </w:p>
        </w:tc>
      </w:tr>
      <w:tr w:rsidR="00B90B23" w:rsidRPr="005D30D2" w:rsidTr="00E523BD">
        <w:tc>
          <w:tcPr>
            <w:tcW w:w="1766" w:type="dxa"/>
          </w:tcPr>
          <w:p w:rsidR="00B90B23" w:rsidRPr="005D30D2" w:rsidRDefault="00B74C21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701</w:t>
            </w:r>
          </w:p>
        </w:tc>
        <w:tc>
          <w:tcPr>
            <w:tcW w:w="6954" w:type="dxa"/>
          </w:tcPr>
          <w:p w:rsidR="00B90B23" w:rsidRPr="005D30D2" w:rsidRDefault="00B74C21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Ventas de productos terminados</w:t>
            </w:r>
          </w:p>
        </w:tc>
      </w:tr>
      <w:tr w:rsidR="00B90B23" w:rsidRPr="005D30D2" w:rsidTr="00E523BD">
        <w:tc>
          <w:tcPr>
            <w:tcW w:w="1766" w:type="dxa"/>
          </w:tcPr>
          <w:p w:rsidR="00B90B23" w:rsidRPr="005D30D2" w:rsidRDefault="00B74C21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702</w:t>
            </w:r>
          </w:p>
        </w:tc>
        <w:tc>
          <w:tcPr>
            <w:tcW w:w="6954" w:type="dxa"/>
          </w:tcPr>
          <w:p w:rsidR="00B90B23" w:rsidRPr="005D30D2" w:rsidRDefault="00B74C21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Ventas de productos semiterminados</w:t>
            </w:r>
          </w:p>
        </w:tc>
      </w:tr>
      <w:tr w:rsidR="00B90B23" w:rsidRPr="005D30D2" w:rsidTr="00E523BD">
        <w:tc>
          <w:tcPr>
            <w:tcW w:w="1766" w:type="dxa"/>
          </w:tcPr>
          <w:p w:rsidR="00B90B23" w:rsidRPr="005D30D2" w:rsidRDefault="00B74C21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703</w:t>
            </w:r>
          </w:p>
        </w:tc>
        <w:tc>
          <w:tcPr>
            <w:tcW w:w="6954" w:type="dxa"/>
          </w:tcPr>
          <w:p w:rsidR="00B90B23" w:rsidRPr="005D30D2" w:rsidRDefault="00B74C21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Ventas de subproductos y residuos</w:t>
            </w:r>
          </w:p>
        </w:tc>
      </w:tr>
      <w:tr w:rsidR="00B90B23" w:rsidRPr="005D30D2" w:rsidTr="00E523BD">
        <w:tc>
          <w:tcPr>
            <w:tcW w:w="1766" w:type="dxa"/>
          </w:tcPr>
          <w:p w:rsidR="00B90B23" w:rsidRPr="005D30D2" w:rsidRDefault="00B74C21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704</w:t>
            </w:r>
          </w:p>
        </w:tc>
        <w:tc>
          <w:tcPr>
            <w:tcW w:w="6954" w:type="dxa"/>
          </w:tcPr>
          <w:p w:rsidR="00B90B23" w:rsidRPr="005D30D2" w:rsidRDefault="00B74C21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Ventas de envases y embalajes</w:t>
            </w:r>
          </w:p>
        </w:tc>
      </w:tr>
      <w:tr w:rsidR="00B90B23" w:rsidRPr="005D30D2" w:rsidTr="00E523BD">
        <w:tc>
          <w:tcPr>
            <w:tcW w:w="1766" w:type="dxa"/>
          </w:tcPr>
          <w:p w:rsidR="00B90B23" w:rsidRPr="005D30D2" w:rsidRDefault="00B74C21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705</w:t>
            </w:r>
          </w:p>
        </w:tc>
        <w:tc>
          <w:tcPr>
            <w:tcW w:w="6954" w:type="dxa"/>
          </w:tcPr>
          <w:p w:rsidR="00B90B23" w:rsidRPr="005D30D2" w:rsidRDefault="00B74C21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Prestación de servicios</w:t>
            </w:r>
          </w:p>
        </w:tc>
      </w:tr>
      <w:tr w:rsidR="00FC19B1" w:rsidRPr="005D30D2" w:rsidTr="00E523BD">
        <w:tc>
          <w:tcPr>
            <w:tcW w:w="1766" w:type="dxa"/>
          </w:tcPr>
          <w:p w:rsidR="00FC19B1" w:rsidRPr="005D30D2" w:rsidRDefault="00FC19B1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7071</w:t>
            </w:r>
          </w:p>
        </w:tc>
        <w:tc>
          <w:tcPr>
            <w:tcW w:w="6954" w:type="dxa"/>
          </w:tcPr>
          <w:p w:rsidR="00FC19B1" w:rsidRPr="005D30D2" w:rsidRDefault="00FC19B1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Comisiones generales</w:t>
            </w:r>
          </w:p>
        </w:tc>
      </w:tr>
      <w:tr w:rsidR="00FC19B1" w:rsidRPr="005D30D2" w:rsidTr="00E523BD">
        <w:tc>
          <w:tcPr>
            <w:tcW w:w="1766" w:type="dxa"/>
          </w:tcPr>
          <w:p w:rsidR="00FC19B1" w:rsidRPr="005D30D2" w:rsidRDefault="00FC19B1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7072</w:t>
            </w:r>
          </w:p>
        </w:tc>
        <w:tc>
          <w:tcPr>
            <w:tcW w:w="6954" w:type="dxa"/>
          </w:tcPr>
          <w:p w:rsidR="00FC19B1" w:rsidRPr="005D30D2" w:rsidRDefault="00FC19B1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Comisiones por gastos de gestión</w:t>
            </w:r>
          </w:p>
        </w:tc>
      </w:tr>
      <w:tr w:rsidR="000D5A05" w:rsidRPr="005D30D2" w:rsidTr="00E523BD">
        <w:tc>
          <w:tcPr>
            <w:tcW w:w="1766" w:type="dxa"/>
          </w:tcPr>
          <w:p w:rsidR="000D5A05" w:rsidRPr="005D30D2" w:rsidRDefault="000D5A05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(706)</w:t>
            </w:r>
          </w:p>
        </w:tc>
        <w:tc>
          <w:tcPr>
            <w:tcW w:w="6954" w:type="dxa"/>
          </w:tcPr>
          <w:p w:rsidR="000D5A05" w:rsidRPr="005D30D2" w:rsidRDefault="000D5A05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Descuento sobre ventas por pronto pago</w:t>
            </w:r>
          </w:p>
        </w:tc>
      </w:tr>
      <w:tr w:rsidR="000D5A05" w:rsidRPr="005D30D2" w:rsidTr="00E523BD">
        <w:tc>
          <w:tcPr>
            <w:tcW w:w="1766" w:type="dxa"/>
          </w:tcPr>
          <w:p w:rsidR="000D5A05" w:rsidRPr="005D30D2" w:rsidRDefault="000D5A05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(708)</w:t>
            </w:r>
          </w:p>
        </w:tc>
        <w:tc>
          <w:tcPr>
            <w:tcW w:w="6954" w:type="dxa"/>
          </w:tcPr>
          <w:p w:rsidR="000D5A05" w:rsidRPr="005D30D2" w:rsidRDefault="000D5A05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Devoluciones de ventas y operaciones similares</w:t>
            </w:r>
          </w:p>
        </w:tc>
      </w:tr>
      <w:tr w:rsidR="000D5A05" w:rsidRPr="005D30D2" w:rsidTr="00E523BD">
        <w:tc>
          <w:tcPr>
            <w:tcW w:w="1766" w:type="dxa"/>
          </w:tcPr>
          <w:p w:rsidR="000D5A05" w:rsidRPr="005D30D2" w:rsidRDefault="000D5A05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(709)</w:t>
            </w:r>
          </w:p>
        </w:tc>
        <w:tc>
          <w:tcPr>
            <w:tcW w:w="6954" w:type="dxa"/>
          </w:tcPr>
          <w:p w:rsidR="000D5A05" w:rsidRPr="005D30D2" w:rsidRDefault="000D5A05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Rappels sobre ventas</w:t>
            </w:r>
          </w:p>
        </w:tc>
      </w:tr>
      <w:tr w:rsidR="00E07119" w:rsidRPr="005D30D2" w:rsidTr="005D30D2">
        <w:tc>
          <w:tcPr>
            <w:tcW w:w="1766" w:type="dxa"/>
          </w:tcPr>
          <w:p w:rsidR="00E07119" w:rsidRPr="005D30D2" w:rsidRDefault="00E07119" w:rsidP="00B90B2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54" w:type="dxa"/>
            <w:shd w:val="clear" w:color="auto" w:fill="FFFFFF" w:themeFill="background1"/>
          </w:tcPr>
          <w:p w:rsidR="00E07119" w:rsidRPr="00315DCF" w:rsidRDefault="00E07119" w:rsidP="00B90B23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15DC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2.- VARIACIÓN DE EXISTENCIAS DE PRODUCTOS TERMINADOS Y EN CURSO DE FABRICACIÓN</w:t>
            </w:r>
          </w:p>
        </w:tc>
      </w:tr>
      <w:tr w:rsidR="00FC19B1" w:rsidRPr="005D30D2" w:rsidTr="00E523BD">
        <w:tc>
          <w:tcPr>
            <w:tcW w:w="1766" w:type="dxa"/>
          </w:tcPr>
          <w:p w:rsidR="00FC19B1" w:rsidRPr="005D30D2" w:rsidRDefault="00FC19B1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710</w:t>
            </w:r>
          </w:p>
        </w:tc>
        <w:tc>
          <w:tcPr>
            <w:tcW w:w="6954" w:type="dxa"/>
          </w:tcPr>
          <w:p w:rsidR="00FC19B1" w:rsidRPr="005D30D2" w:rsidRDefault="00FC19B1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Variación de existencias de productos en curso</w:t>
            </w:r>
          </w:p>
        </w:tc>
      </w:tr>
      <w:tr w:rsidR="00FC19B1" w:rsidRPr="005D30D2" w:rsidTr="00E523BD">
        <w:tc>
          <w:tcPr>
            <w:tcW w:w="1766" w:type="dxa"/>
          </w:tcPr>
          <w:p w:rsidR="00FC19B1" w:rsidRPr="005D30D2" w:rsidRDefault="00FC19B1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711</w:t>
            </w:r>
          </w:p>
        </w:tc>
        <w:tc>
          <w:tcPr>
            <w:tcW w:w="6954" w:type="dxa"/>
          </w:tcPr>
          <w:p w:rsidR="00FC19B1" w:rsidRPr="005D30D2" w:rsidRDefault="00FC19B1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Variación de existencias de productos semiterminados</w:t>
            </w:r>
          </w:p>
        </w:tc>
      </w:tr>
      <w:tr w:rsidR="00FC19B1" w:rsidRPr="005D30D2" w:rsidTr="00E523BD">
        <w:tc>
          <w:tcPr>
            <w:tcW w:w="1766" w:type="dxa"/>
          </w:tcPr>
          <w:p w:rsidR="00FC19B1" w:rsidRPr="005D30D2" w:rsidRDefault="00FC19B1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 xml:space="preserve">712 </w:t>
            </w:r>
          </w:p>
        </w:tc>
        <w:tc>
          <w:tcPr>
            <w:tcW w:w="6954" w:type="dxa"/>
          </w:tcPr>
          <w:p w:rsidR="00FC19B1" w:rsidRPr="005D30D2" w:rsidRDefault="00FC19B1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Variación de existencias de productos terminados</w:t>
            </w:r>
          </w:p>
        </w:tc>
      </w:tr>
      <w:tr w:rsidR="00FC19B1" w:rsidRPr="005D30D2" w:rsidTr="00E523BD">
        <w:tc>
          <w:tcPr>
            <w:tcW w:w="1766" w:type="dxa"/>
          </w:tcPr>
          <w:p w:rsidR="00FC19B1" w:rsidRPr="005D30D2" w:rsidRDefault="00FC19B1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713</w:t>
            </w:r>
          </w:p>
        </w:tc>
        <w:tc>
          <w:tcPr>
            <w:tcW w:w="6954" w:type="dxa"/>
          </w:tcPr>
          <w:p w:rsidR="00FC19B1" w:rsidRPr="005D30D2" w:rsidRDefault="00FC19B1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Variación de existencias de subproductos, residuos y materiales recuperados.</w:t>
            </w:r>
          </w:p>
        </w:tc>
      </w:tr>
      <w:tr w:rsidR="00FC19B1" w:rsidRPr="005D30D2" w:rsidTr="00E523BD">
        <w:tc>
          <w:tcPr>
            <w:tcW w:w="1766" w:type="dxa"/>
          </w:tcPr>
          <w:p w:rsidR="00FC19B1" w:rsidRPr="005D30D2" w:rsidRDefault="00FC19B1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(6930)</w:t>
            </w:r>
          </w:p>
        </w:tc>
        <w:tc>
          <w:tcPr>
            <w:tcW w:w="6954" w:type="dxa"/>
          </w:tcPr>
          <w:p w:rsidR="00FC19B1" w:rsidRPr="005D30D2" w:rsidRDefault="00FC19B1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Pérdida por deterioro de productos terminados y en curso de fabricación</w:t>
            </w:r>
          </w:p>
        </w:tc>
      </w:tr>
      <w:tr w:rsidR="00FC19B1" w:rsidRPr="005D30D2" w:rsidTr="00E523BD">
        <w:tc>
          <w:tcPr>
            <w:tcW w:w="1766" w:type="dxa"/>
          </w:tcPr>
          <w:p w:rsidR="00FC19B1" w:rsidRPr="005D30D2" w:rsidRDefault="001F71C3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6</w:t>
            </w:r>
            <w:r w:rsidR="007E3178" w:rsidRPr="005D30D2">
              <w:rPr>
                <w:rFonts w:ascii="Arial Narrow" w:hAnsi="Arial Narrow"/>
                <w:sz w:val="18"/>
                <w:szCs w:val="18"/>
              </w:rPr>
              <w:t>7930</w:t>
            </w:r>
          </w:p>
        </w:tc>
        <w:tc>
          <w:tcPr>
            <w:tcW w:w="6954" w:type="dxa"/>
          </w:tcPr>
          <w:p w:rsidR="00FC19B1" w:rsidRPr="005D30D2" w:rsidRDefault="00FC19B1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Reversión deterioro de productos terminados y en curso de fabricación</w:t>
            </w:r>
          </w:p>
        </w:tc>
      </w:tr>
      <w:tr w:rsidR="000B160D" w:rsidRPr="005D30D2" w:rsidTr="005D30D2">
        <w:tc>
          <w:tcPr>
            <w:tcW w:w="1766" w:type="dxa"/>
            <w:shd w:val="clear" w:color="auto" w:fill="FFFFFF" w:themeFill="background1"/>
          </w:tcPr>
          <w:p w:rsidR="000B160D" w:rsidRPr="005D30D2" w:rsidRDefault="000B160D" w:rsidP="00B90B23">
            <w:pPr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6954" w:type="dxa"/>
            <w:shd w:val="clear" w:color="auto" w:fill="FFFFFF" w:themeFill="background1"/>
          </w:tcPr>
          <w:p w:rsidR="000B160D" w:rsidRPr="00315DCF" w:rsidRDefault="000B160D" w:rsidP="00B90B23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15DCF">
              <w:rPr>
                <w:rFonts w:ascii="Arial Narrow" w:hAnsi="Arial Narrow"/>
                <w:b/>
                <w:color w:val="FF0000"/>
                <w:sz w:val="18"/>
                <w:szCs w:val="18"/>
              </w:rPr>
              <w:t>3.- TRABAJOS REALIZADOS POR LA EMPRESA PARAB SU ACTIVO</w:t>
            </w:r>
          </w:p>
        </w:tc>
      </w:tr>
      <w:tr w:rsidR="000B160D" w:rsidRPr="005D30D2" w:rsidTr="00E523BD">
        <w:tc>
          <w:tcPr>
            <w:tcW w:w="1766" w:type="dxa"/>
          </w:tcPr>
          <w:p w:rsidR="000B160D" w:rsidRPr="005D30D2" w:rsidRDefault="000B160D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730</w:t>
            </w:r>
          </w:p>
        </w:tc>
        <w:tc>
          <w:tcPr>
            <w:tcW w:w="6954" w:type="dxa"/>
          </w:tcPr>
          <w:p w:rsidR="000B160D" w:rsidRPr="005D30D2" w:rsidRDefault="000B160D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Trabajos realizados para el inmovilizado intangible</w:t>
            </w:r>
          </w:p>
        </w:tc>
      </w:tr>
      <w:tr w:rsidR="000B160D" w:rsidRPr="005D30D2" w:rsidTr="00E523BD">
        <w:tc>
          <w:tcPr>
            <w:tcW w:w="1766" w:type="dxa"/>
          </w:tcPr>
          <w:p w:rsidR="000B160D" w:rsidRPr="005D30D2" w:rsidRDefault="000B160D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731</w:t>
            </w:r>
          </w:p>
        </w:tc>
        <w:tc>
          <w:tcPr>
            <w:tcW w:w="6954" w:type="dxa"/>
          </w:tcPr>
          <w:p w:rsidR="000B160D" w:rsidRPr="005D30D2" w:rsidRDefault="000B160D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Trabajos realizados para el inmovilizado material</w:t>
            </w:r>
          </w:p>
        </w:tc>
      </w:tr>
      <w:tr w:rsidR="000B160D" w:rsidRPr="005D30D2" w:rsidTr="00E523BD">
        <w:tc>
          <w:tcPr>
            <w:tcW w:w="1766" w:type="dxa"/>
          </w:tcPr>
          <w:p w:rsidR="000B160D" w:rsidRPr="005D30D2" w:rsidRDefault="000B160D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732</w:t>
            </w:r>
          </w:p>
        </w:tc>
        <w:tc>
          <w:tcPr>
            <w:tcW w:w="6954" w:type="dxa"/>
          </w:tcPr>
          <w:p w:rsidR="000B160D" w:rsidRPr="005D30D2" w:rsidRDefault="000B160D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Trabajos realizados en inversiones inmobiliarias</w:t>
            </w:r>
          </w:p>
        </w:tc>
      </w:tr>
      <w:tr w:rsidR="000B160D" w:rsidRPr="005D30D2" w:rsidTr="00E523BD">
        <w:tc>
          <w:tcPr>
            <w:tcW w:w="1766" w:type="dxa"/>
          </w:tcPr>
          <w:p w:rsidR="000B160D" w:rsidRPr="005D30D2" w:rsidRDefault="006D56D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733</w:t>
            </w:r>
          </w:p>
        </w:tc>
        <w:tc>
          <w:tcPr>
            <w:tcW w:w="6954" w:type="dxa"/>
          </w:tcPr>
          <w:p w:rsidR="000B160D" w:rsidRPr="005D30D2" w:rsidRDefault="006D56D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Trabajos realizados para el inmovilizado material en curso</w:t>
            </w:r>
          </w:p>
        </w:tc>
      </w:tr>
      <w:tr w:rsidR="00B3460C" w:rsidRPr="005D30D2" w:rsidTr="005D30D2">
        <w:tc>
          <w:tcPr>
            <w:tcW w:w="1766" w:type="dxa"/>
            <w:shd w:val="clear" w:color="auto" w:fill="FFFFFF" w:themeFill="background1"/>
          </w:tcPr>
          <w:p w:rsidR="00B3460C" w:rsidRPr="005D30D2" w:rsidRDefault="00B3460C" w:rsidP="00B90B23">
            <w:pPr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6954" w:type="dxa"/>
            <w:shd w:val="clear" w:color="auto" w:fill="FFFFFF" w:themeFill="background1"/>
          </w:tcPr>
          <w:p w:rsidR="00B3460C" w:rsidRPr="00315DCF" w:rsidRDefault="00B3460C" w:rsidP="00B90B23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15DCF">
              <w:rPr>
                <w:rFonts w:ascii="Arial Narrow" w:hAnsi="Arial Narrow"/>
                <w:b/>
                <w:color w:val="FF0000"/>
                <w:sz w:val="18"/>
                <w:szCs w:val="18"/>
              </w:rPr>
              <w:t>4.- APROVISIONAMIENTOS</w:t>
            </w:r>
          </w:p>
        </w:tc>
      </w:tr>
      <w:tr w:rsidR="00B3460C" w:rsidRPr="005D30D2" w:rsidTr="00E523BD">
        <w:tc>
          <w:tcPr>
            <w:tcW w:w="1766" w:type="dxa"/>
          </w:tcPr>
          <w:p w:rsidR="00B3460C" w:rsidRPr="005D30D2" w:rsidRDefault="00B3460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(600)</w:t>
            </w:r>
          </w:p>
        </w:tc>
        <w:tc>
          <w:tcPr>
            <w:tcW w:w="6954" w:type="dxa"/>
          </w:tcPr>
          <w:p w:rsidR="00B3460C" w:rsidRPr="005D30D2" w:rsidRDefault="00B3460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Compra de mercaderías</w:t>
            </w:r>
          </w:p>
        </w:tc>
      </w:tr>
      <w:tr w:rsidR="00B3460C" w:rsidRPr="005D30D2" w:rsidTr="00E523BD">
        <w:tc>
          <w:tcPr>
            <w:tcW w:w="1766" w:type="dxa"/>
          </w:tcPr>
          <w:p w:rsidR="00B3460C" w:rsidRPr="005D30D2" w:rsidRDefault="00B3460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(601)</w:t>
            </w:r>
          </w:p>
        </w:tc>
        <w:tc>
          <w:tcPr>
            <w:tcW w:w="6954" w:type="dxa"/>
          </w:tcPr>
          <w:p w:rsidR="00B3460C" w:rsidRPr="005D30D2" w:rsidRDefault="00B3460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Compra de materias primas</w:t>
            </w:r>
          </w:p>
        </w:tc>
      </w:tr>
      <w:tr w:rsidR="00B3460C" w:rsidRPr="005D30D2" w:rsidTr="00E523BD">
        <w:tc>
          <w:tcPr>
            <w:tcW w:w="1766" w:type="dxa"/>
          </w:tcPr>
          <w:p w:rsidR="00B3460C" w:rsidRPr="005D30D2" w:rsidRDefault="00B3460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(602)</w:t>
            </w:r>
          </w:p>
        </w:tc>
        <w:tc>
          <w:tcPr>
            <w:tcW w:w="6954" w:type="dxa"/>
          </w:tcPr>
          <w:p w:rsidR="00B3460C" w:rsidRPr="005D30D2" w:rsidRDefault="00B3460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Compras de otros aprovisionamientos</w:t>
            </w:r>
          </w:p>
        </w:tc>
      </w:tr>
      <w:tr w:rsidR="00B3460C" w:rsidRPr="005D30D2" w:rsidTr="00E523BD">
        <w:tc>
          <w:tcPr>
            <w:tcW w:w="1766" w:type="dxa"/>
          </w:tcPr>
          <w:p w:rsidR="00B3460C" w:rsidRPr="005D30D2" w:rsidRDefault="00B3460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(607)</w:t>
            </w:r>
          </w:p>
        </w:tc>
        <w:tc>
          <w:tcPr>
            <w:tcW w:w="6954" w:type="dxa"/>
          </w:tcPr>
          <w:p w:rsidR="00B3460C" w:rsidRPr="005D30D2" w:rsidRDefault="00B3460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Trabajos realizados para otras empresas</w:t>
            </w:r>
          </w:p>
        </w:tc>
      </w:tr>
      <w:tr w:rsidR="004B5C58" w:rsidRPr="005D30D2" w:rsidTr="00E523BD">
        <w:tc>
          <w:tcPr>
            <w:tcW w:w="1766" w:type="dxa"/>
          </w:tcPr>
          <w:p w:rsidR="004B5C58" w:rsidRPr="005D30D2" w:rsidRDefault="004B5C58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608</w:t>
            </w:r>
          </w:p>
        </w:tc>
        <w:tc>
          <w:tcPr>
            <w:tcW w:w="6954" w:type="dxa"/>
          </w:tcPr>
          <w:p w:rsidR="004B5C58" w:rsidRPr="005D30D2" w:rsidRDefault="004B5C58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Devoluciones en compras y operaciones similares</w:t>
            </w:r>
          </w:p>
        </w:tc>
      </w:tr>
      <w:tr w:rsidR="004B5C58" w:rsidRPr="005D30D2" w:rsidTr="00E523BD">
        <w:tc>
          <w:tcPr>
            <w:tcW w:w="1766" w:type="dxa"/>
          </w:tcPr>
          <w:p w:rsidR="004B5C58" w:rsidRPr="005D30D2" w:rsidRDefault="004B5C58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 xml:space="preserve">609 </w:t>
            </w:r>
          </w:p>
        </w:tc>
        <w:tc>
          <w:tcPr>
            <w:tcW w:w="6954" w:type="dxa"/>
          </w:tcPr>
          <w:p w:rsidR="004B5C58" w:rsidRPr="005D30D2" w:rsidRDefault="004B5C58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Rappels en compras</w:t>
            </w:r>
          </w:p>
        </w:tc>
      </w:tr>
      <w:tr w:rsidR="007E3178" w:rsidRPr="005D30D2" w:rsidTr="00E523BD">
        <w:tc>
          <w:tcPr>
            <w:tcW w:w="1766" w:type="dxa"/>
          </w:tcPr>
          <w:p w:rsidR="007E3178" w:rsidRPr="005D30D2" w:rsidRDefault="007E3178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(610)</w:t>
            </w:r>
          </w:p>
        </w:tc>
        <w:tc>
          <w:tcPr>
            <w:tcW w:w="6954" w:type="dxa"/>
          </w:tcPr>
          <w:p w:rsidR="007E3178" w:rsidRPr="005D30D2" w:rsidRDefault="007E3178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Variación de existencias de mercaderías</w:t>
            </w:r>
          </w:p>
        </w:tc>
      </w:tr>
      <w:tr w:rsidR="007E3178" w:rsidRPr="005D30D2" w:rsidTr="00E523BD">
        <w:tc>
          <w:tcPr>
            <w:tcW w:w="1766" w:type="dxa"/>
          </w:tcPr>
          <w:p w:rsidR="007E3178" w:rsidRPr="005D30D2" w:rsidRDefault="007E3178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(611)</w:t>
            </w:r>
          </w:p>
        </w:tc>
        <w:tc>
          <w:tcPr>
            <w:tcW w:w="6954" w:type="dxa"/>
          </w:tcPr>
          <w:p w:rsidR="007E3178" w:rsidRPr="005D30D2" w:rsidRDefault="007E3178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Variación de existencias de materias primas</w:t>
            </w:r>
          </w:p>
        </w:tc>
      </w:tr>
      <w:tr w:rsidR="007E3178" w:rsidRPr="005D30D2" w:rsidTr="00E523BD">
        <w:tc>
          <w:tcPr>
            <w:tcW w:w="1766" w:type="dxa"/>
          </w:tcPr>
          <w:p w:rsidR="007E3178" w:rsidRPr="005D30D2" w:rsidRDefault="007E3178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(612)</w:t>
            </w:r>
          </w:p>
        </w:tc>
        <w:tc>
          <w:tcPr>
            <w:tcW w:w="6954" w:type="dxa"/>
          </w:tcPr>
          <w:p w:rsidR="007E3178" w:rsidRPr="005D30D2" w:rsidRDefault="007E3178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Variación de existencias de otros aprovisionamientos</w:t>
            </w:r>
          </w:p>
        </w:tc>
      </w:tr>
      <w:tr w:rsidR="007E3178" w:rsidRPr="005D30D2" w:rsidTr="00E523BD">
        <w:tc>
          <w:tcPr>
            <w:tcW w:w="1766" w:type="dxa"/>
          </w:tcPr>
          <w:p w:rsidR="007E3178" w:rsidRPr="005D30D2" w:rsidRDefault="001F71C3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(6931)</w:t>
            </w:r>
          </w:p>
        </w:tc>
        <w:tc>
          <w:tcPr>
            <w:tcW w:w="6954" w:type="dxa"/>
          </w:tcPr>
          <w:p w:rsidR="007E3178" w:rsidRPr="005D30D2" w:rsidRDefault="001F71C3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Pérdida por deterioro de mercaderías</w:t>
            </w:r>
          </w:p>
        </w:tc>
      </w:tr>
      <w:tr w:rsidR="001F71C3" w:rsidRPr="005D30D2" w:rsidTr="00E523BD">
        <w:tc>
          <w:tcPr>
            <w:tcW w:w="1766" w:type="dxa"/>
          </w:tcPr>
          <w:p w:rsidR="001F71C3" w:rsidRPr="005D30D2" w:rsidRDefault="001F71C3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(6932)</w:t>
            </w:r>
          </w:p>
        </w:tc>
        <w:tc>
          <w:tcPr>
            <w:tcW w:w="6954" w:type="dxa"/>
          </w:tcPr>
          <w:p w:rsidR="001F71C3" w:rsidRPr="005D30D2" w:rsidRDefault="001F71C3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Pérdidas por deterioro de materias primas</w:t>
            </w:r>
          </w:p>
        </w:tc>
      </w:tr>
      <w:tr w:rsidR="001F71C3" w:rsidRPr="005D30D2" w:rsidTr="00E523BD">
        <w:tc>
          <w:tcPr>
            <w:tcW w:w="1766" w:type="dxa"/>
          </w:tcPr>
          <w:p w:rsidR="001F71C3" w:rsidRPr="005D30D2" w:rsidRDefault="001F71C3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(6933)</w:t>
            </w:r>
          </w:p>
        </w:tc>
        <w:tc>
          <w:tcPr>
            <w:tcW w:w="6954" w:type="dxa"/>
          </w:tcPr>
          <w:p w:rsidR="001F71C3" w:rsidRPr="005D30D2" w:rsidRDefault="001F71C3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Pérdidas por deterioro de otros aprovisionamientos</w:t>
            </w:r>
          </w:p>
        </w:tc>
      </w:tr>
      <w:tr w:rsidR="001F71C3" w:rsidRPr="005D30D2" w:rsidTr="00E523BD">
        <w:tc>
          <w:tcPr>
            <w:tcW w:w="1766" w:type="dxa"/>
          </w:tcPr>
          <w:p w:rsidR="001F71C3" w:rsidRPr="005D30D2" w:rsidRDefault="001F71C3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606</w:t>
            </w:r>
          </w:p>
        </w:tc>
        <w:tc>
          <w:tcPr>
            <w:tcW w:w="6954" w:type="dxa"/>
          </w:tcPr>
          <w:p w:rsidR="001F71C3" w:rsidRPr="005D30D2" w:rsidRDefault="001F71C3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Descuento sobre compras por pronto pago</w:t>
            </w:r>
          </w:p>
        </w:tc>
      </w:tr>
      <w:tr w:rsidR="001F71C3" w:rsidRPr="005D30D2" w:rsidTr="00E523BD">
        <w:tc>
          <w:tcPr>
            <w:tcW w:w="1766" w:type="dxa"/>
          </w:tcPr>
          <w:p w:rsidR="001F71C3" w:rsidRPr="005D30D2" w:rsidRDefault="001F71C3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7931</w:t>
            </w:r>
          </w:p>
        </w:tc>
        <w:tc>
          <w:tcPr>
            <w:tcW w:w="6954" w:type="dxa"/>
          </w:tcPr>
          <w:p w:rsidR="001F71C3" w:rsidRPr="005D30D2" w:rsidRDefault="001F71C3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Reversión deterioro de mercaderías</w:t>
            </w:r>
          </w:p>
        </w:tc>
      </w:tr>
      <w:tr w:rsidR="001F71C3" w:rsidRPr="005D30D2" w:rsidTr="00E523BD">
        <w:tc>
          <w:tcPr>
            <w:tcW w:w="1766" w:type="dxa"/>
          </w:tcPr>
          <w:p w:rsidR="001F71C3" w:rsidRPr="005D30D2" w:rsidRDefault="001F71C3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7932</w:t>
            </w:r>
          </w:p>
        </w:tc>
        <w:tc>
          <w:tcPr>
            <w:tcW w:w="6954" w:type="dxa"/>
          </w:tcPr>
          <w:p w:rsidR="001F71C3" w:rsidRPr="005D30D2" w:rsidRDefault="001F71C3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Reversión deterioro de materias primas</w:t>
            </w:r>
          </w:p>
        </w:tc>
      </w:tr>
      <w:tr w:rsidR="001F71C3" w:rsidRPr="005D30D2" w:rsidTr="00E523BD">
        <w:tc>
          <w:tcPr>
            <w:tcW w:w="1766" w:type="dxa"/>
          </w:tcPr>
          <w:p w:rsidR="001F71C3" w:rsidRPr="005D30D2" w:rsidRDefault="001F71C3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7933</w:t>
            </w:r>
          </w:p>
        </w:tc>
        <w:tc>
          <w:tcPr>
            <w:tcW w:w="6954" w:type="dxa"/>
          </w:tcPr>
          <w:p w:rsidR="001F71C3" w:rsidRPr="005D30D2" w:rsidRDefault="001F71C3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Reversión deterioro de otros aprovisionamientos</w:t>
            </w:r>
          </w:p>
        </w:tc>
      </w:tr>
      <w:tr w:rsidR="00781370" w:rsidRPr="005D30D2" w:rsidTr="005D30D2">
        <w:tc>
          <w:tcPr>
            <w:tcW w:w="1766" w:type="dxa"/>
            <w:shd w:val="clear" w:color="auto" w:fill="FFFFFF" w:themeFill="background1"/>
          </w:tcPr>
          <w:p w:rsidR="00781370" w:rsidRPr="005D30D2" w:rsidRDefault="00781370" w:rsidP="00B90B23">
            <w:pPr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6954" w:type="dxa"/>
            <w:shd w:val="clear" w:color="auto" w:fill="FFFFFF" w:themeFill="background1"/>
          </w:tcPr>
          <w:p w:rsidR="00781370" w:rsidRPr="00315DCF" w:rsidRDefault="00781370" w:rsidP="00B90B23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15DCF">
              <w:rPr>
                <w:rFonts w:ascii="Arial Narrow" w:hAnsi="Arial Narrow"/>
                <w:b/>
                <w:color w:val="FF0000"/>
                <w:sz w:val="18"/>
                <w:szCs w:val="18"/>
              </w:rPr>
              <w:t>5.- OTROS INGRESOS DE EXPLOTACIÓN</w:t>
            </w:r>
          </w:p>
        </w:tc>
      </w:tr>
      <w:tr w:rsidR="00781370" w:rsidRPr="005D30D2" w:rsidTr="00E523BD">
        <w:tc>
          <w:tcPr>
            <w:tcW w:w="1766" w:type="dxa"/>
          </w:tcPr>
          <w:p w:rsidR="00781370" w:rsidRPr="005D30D2" w:rsidRDefault="00781370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740</w:t>
            </w:r>
          </w:p>
        </w:tc>
        <w:tc>
          <w:tcPr>
            <w:tcW w:w="6954" w:type="dxa"/>
          </w:tcPr>
          <w:p w:rsidR="00781370" w:rsidRPr="005D30D2" w:rsidRDefault="00781370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Subvenciones, donaciones y legados a la explotación</w:t>
            </w:r>
          </w:p>
        </w:tc>
      </w:tr>
      <w:tr w:rsidR="00781370" w:rsidRPr="005D30D2" w:rsidTr="00E523BD">
        <w:tc>
          <w:tcPr>
            <w:tcW w:w="1766" w:type="dxa"/>
          </w:tcPr>
          <w:p w:rsidR="00781370" w:rsidRPr="005D30D2" w:rsidRDefault="00781370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747</w:t>
            </w:r>
          </w:p>
        </w:tc>
        <w:tc>
          <w:tcPr>
            <w:tcW w:w="6954" w:type="dxa"/>
          </w:tcPr>
          <w:p w:rsidR="00781370" w:rsidRPr="005D30D2" w:rsidRDefault="00781370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Otras subvenciones, donaciones y legados transferidos al resultado del ejercicio.</w:t>
            </w:r>
          </w:p>
        </w:tc>
      </w:tr>
      <w:tr w:rsidR="00781370" w:rsidRPr="005D30D2" w:rsidTr="00E523BD">
        <w:tc>
          <w:tcPr>
            <w:tcW w:w="1766" w:type="dxa"/>
          </w:tcPr>
          <w:p w:rsidR="00781370" w:rsidRPr="005D30D2" w:rsidRDefault="00781370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751</w:t>
            </w:r>
          </w:p>
        </w:tc>
        <w:tc>
          <w:tcPr>
            <w:tcW w:w="6954" w:type="dxa"/>
          </w:tcPr>
          <w:p w:rsidR="00781370" w:rsidRPr="005D30D2" w:rsidRDefault="00781370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Resultados de operaciones en común</w:t>
            </w:r>
          </w:p>
        </w:tc>
      </w:tr>
      <w:tr w:rsidR="00781370" w:rsidRPr="005D30D2" w:rsidTr="00E523BD">
        <w:tc>
          <w:tcPr>
            <w:tcW w:w="1766" w:type="dxa"/>
          </w:tcPr>
          <w:p w:rsidR="00781370" w:rsidRPr="005D30D2" w:rsidRDefault="00781370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752</w:t>
            </w:r>
          </w:p>
        </w:tc>
        <w:tc>
          <w:tcPr>
            <w:tcW w:w="6954" w:type="dxa"/>
          </w:tcPr>
          <w:p w:rsidR="00781370" w:rsidRPr="005D30D2" w:rsidRDefault="00781370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Ingresos por arrendamientos</w:t>
            </w:r>
          </w:p>
        </w:tc>
      </w:tr>
      <w:tr w:rsidR="00781370" w:rsidRPr="005D30D2" w:rsidTr="00E523BD">
        <w:tc>
          <w:tcPr>
            <w:tcW w:w="1766" w:type="dxa"/>
          </w:tcPr>
          <w:p w:rsidR="00781370" w:rsidRPr="005D30D2" w:rsidRDefault="00781370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 xml:space="preserve">753 </w:t>
            </w:r>
          </w:p>
        </w:tc>
        <w:tc>
          <w:tcPr>
            <w:tcW w:w="6954" w:type="dxa"/>
          </w:tcPr>
          <w:p w:rsidR="00781370" w:rsidRPr="005D30D2" w:rsidRDefault="00781370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Ingresos de propiedad industrial cedida en explotación</w:t>
            </w:r>
          </w:p>
        </w:tc>
      </w:tr>
      <w:tr w:rsidR="00781370" w:rsidRPr="005D30D2" w:rsidTr="00E523BD">
        <w:tc>
          <w:tcPr>
            <w:tcW w:w="1766" w:type="dxa"/>
          </w:tcPr>
          <w:p w:rsidR="00781370" w:rsidRPr="005D30D2" w:rsidRDefault="00781370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754</w:t>
            </w:r>
          </w:p>
        </w:tc>
        <w:tc>
          <w:tcPr>
            <w:tcW w:w="6954" w:type="dxa"/>
          </w:tcPr>
          <w:p w:rsidR="00781370" w:rsidRPr="005D30D2" w:rsidRDefault="00781370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Ingresos por comisiones</w:t>
            </w:r>
          </w:p>
        </w:tc>
      </w:tr>
      <w:tr w:rsidR="00781370" w:rsidRPr="005D30D2" w:rsidTr="00E523BD">
        <w:tc>
          <w:tcPr>
            <w:tcW w:w="1766" w:type="dxa"/>
          </w:tcPr>
          <w:p w:rsidR="00781370" w:rsidRPr="005D30D2" w:rsidRDefault="00781370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755</w:t>
            </w:r>
          </w:p>
        </w:tc>
        <w:tc>
          <w:tcPr>
            <w:tcW w:w="6954" w:type="dxa"/>
          </w:tcPr>
          <w:p w:rsidR="00781370" w:rsidRPr="005D30D2" w:rsidRDefault="00781370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Ingresos por servicios del personal</w:t>
            </w:r>
          </w:p>
        </w:tc>
      </w:tr>
      <w:tr w:rsidR="00781370" w:rsidRPr="005D30D2" w:rsidTr="00E523BD">
        <w:tc>
          <w:tcPr>
            <w:tcW w:w="1766" w:type="dxa"/>
          </w:tcPr>
          <w:p w:rsidR="00781370" w:rsidRPr="005D30D2" w:rsidRDefault="00381948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759</w:t>
            </w:r>
          </w:p>
        </w:tc>
        <w:tc>
          <w:tcPr>
            <w:tcW w:w="6954" w:type="dxa"/>
          </w:tcPr>
          <w:p w:rsidR="00781370" w:rsidRPr="005D30D2" w:rsidRDefault="00381948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Ingresos por servicios diversos</w:t>
            </w:r>
          </w:p>
        </w:tc>
      </w:tr>
      <w:tr w:rsidR="00381948" w:rsidRPr="005D30D2" w:rsidTr="005D30D2">
        <w:tc>
          <w:tcPr>
            <w:tcW w:w="1766" w:type="dxa"/>
            <w:shd w:val="clear" w:color="auto" w:fill="FFFFFF" w:themeFill="background1"/>
          </w:tcPr>
          <w:p w:rsidR="005D30D2" w:rsidRPr="00315DCF" w:rsidRDefault="005D30D2" w:rsidP="00B90B23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6954" w:type="dxa"/>
            <w:shd w:val="clear" w:color="auto" w:fill="FFFFFF" w:themeFill="background1"/>
          </w:tcPr>
          <w:p w:rsidR="00381948" w:rsidRPr="00315DCF" w:rsidRDefault="00381948" w:rsidP="00B90B23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15DCF">
              <w:rPr>
                <w:rFonts w:ascii="Arial Narrow" w:hAnsi="Arial Narrow"/>
                <w:b/>
                <w:color w:val="FF0000"/>
                <w:sz w:val="18"/>
                <w:szCs w:val="18"/>
              </w:rPr>
              <w:t>6.- GASTOS DE PERSONAL</w:t>
            </w:r>
          </w:p>
        </w:tc>
      </w:tr>
      <w:tr w:rsidR="00381948" w:rsidRPr="005D30D2" w:rsidTr="00E523BD">
        <w:tc>
          <w:tcPr>
            <w:tcW w:w="1766" w:type="dxa"/>
          </w:tcPr>
          <w:p w:rsidR="00381948" w:rsidRPr="005D30D2" w:rsidRDefault="00381948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 xml:space="preserve">(640) </w:t>
            </w:r>
          </w:p>
        </w:tc>
        <w:tc>
          <w:tcPr>
            <w:tcW w:w="6954" w:type="dxa"/>
          </w:tcPr>
          <w:p w:rsidR="00381948" w:rsidRPr="005D30D2" w:rsidRDefault="00381948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Sueldos y salarios</w:t>
            </w:r>
          </w:p>
        </w:tc>
      </w:tr>
      <w:tr w:rsidR="00381948" w:rsidRPr="005D30D2" w:rsidTr="00E523BD">
        <w:tc>
          <w:tcPr>
            <w:tcW w:w="1766" w:type="dxa"/>
          </w:tcPr>
          <w:p w:rsidR="00381948" w:rsidRPr="005D30D2" w:rsidRDefault="00381948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(641)</w:t>
            </w:r>
          </w:p>
        </w:tc>
        <w:tc>
          <w:tcPr>
            <w:tcW w:w="6954" w:type="dxa"/>
          </w:tcPr>
          <w:p w:rsidR="00381948" w:rsidRPr="005D30D2" w:rsidRDefault="00381948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Indemnizaciones</w:t>
            </w:r>
          </w:p>
        </w:tc>
      </w:tr>
      <w:tr w:rsidR="00381948" w:rsidRPr="005D30D2" w:rsidTr="00E523BD">
        <w:tc>
          <w:tcPr>
            <w:tcW w:w="1766" w:type="dxa"/>
          </w:tcPr>
          <w:p w:rsidR="00381948" w:rsidRPr="005D30D2" w:rsidRDefault="00381948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(642)</w:t>
            </w:r>
          </w:p>
        </w:tc>
        <w:tc>
          <w:tcPr>
            <w:tcW w:w="6954" w:type="dxa"/>
          </w:tcPr>
          <w:p w:rsidR="00381948" w:rsidRPr="005D30D2" w:rsidRDefault="00381948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Seguridad social a cargo de la empresa</w:t>
            </w:r>
          </w:p>
        </w:tc>
      </w:tr>
      <w:tr w:rsidR="00381948" w:rsidRPr="005D30D2" w:rsidTr="00E523BD">
        <w:tc>
          <w:tcPr>
            <w:tcW w:w="1766" w:type="dxa"/>
          </w:tcPr>
          <w:p w:rsidR="00381948" w:rsidRPr="005D30D2" w:rsidRDefault="00381948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(643)</w:t>
            </w:r>
          </w:p>
        </w:tc>
        <w:tc>
          <w:tcPr>
            <w:tcW w:w="6954" w:type="dxa"/>
          </w:tcPr>
          <w:p w:rsidR="00381948" w:rsidRPr="005D30D2" w:rsidRDefault="00381948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Retribuciones a L/P mediante sistema de aportación definida</w:t>
            </w:r>
          </w:p>
        </w:tc>
      </w:tr>
      <w:tr w:rsidR="00381948" w:rsidRPr="005D30D2" w:rsidTr="00E523BD">
        <w:tc>
          <w:tcPr>
            <w:tcW w:w="1766" w:type="dxa"/>
          </w:tcPr>
          <w:p w:rsidR="00381948" w:rsidRPr="005D30D2" w:rsidRDefault="00381948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(644)</w:t>
            </w:r>
          </w:p>
        </w:tc>
        <w:tc>
          <w:tcPr>
            <w:tcW w:w="6954" w:type="dxa"/>
          </w:tcPr>
          <w:p w:rsidR="00381948" w:rsidRPr="005D30D2" w:rsidRDefault="00381948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Retribuciones a L/P    mediantes sistema de prestación definida</w:t>
            </w:r>
          </w:p>
        </w:tc>
      </w:tr>
      <w:tr w:rsidR="00381948" w:rsidRPr="005D30D2" w:rsidTr="00E523BD">
        <w:tc>
          <w:tcPr>
            <w:tcW w:w="1766" w:type="dxa"/>
          </w:tcPr>
          <w:p w:rsidR="00381948" w:rsidRPr="005D30D2" w:rsidRDefault="00381948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(645)</w:t>
            </w:r>
          </w:p>
        </w:tc>
        <w:tc>
          <w:tcPr>
            <w:tcW w:w="6954" w:type="dxa"/>
          </w:tcPr>
          <w:p w:rsidR="00381948" w:rsidRPr="005D30D2" w:rsidRDefault="00381948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Retribuciones al personal mediante elementos de patrimonio</w:t>
            </w:r>
          </w:p>
        </w:tc>
      </w:tr>
      <w:tr w:rsidR="00381948" w:rsidRPr="005D30D2" w:rsidTr="00E523BD">
        <w:tc>
          <w:tcPr>
            <w:tcW w:w="1766" w:type="dxa"/>
          </w:tcPr>
          <w:p w:rsidR="00381948" w:rsidRPr="005D30D2" w:rsidRDefault="00381948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(649)</w:t>
            </w:r>
          </w:p>
        </w:tc>
        <w:tc>
          <w:tcPr>
            <w:tcW w:w="6954" w:type="dxa"/>
          </w:tcPr>
          <w:p w:rsidR="00381948" w:rsidRPr="005D30D2" w:rsidRDefault="00381948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Otros gastos sociales</w:t>
            </w:r>
          </w:p>
        </w:tc>
      </w:tr>
      <w:tr w:rsidR="00381948" w:rsidRPr="005D30D2" w:rsidTr="00E523BD">
        <w:tc>
          <w:tcPr>
            <w:tcW w:w="1766" w:type="dxa"/>
          </w:tcPr>
          <w:p w:rsidR="00381948" w:rsidRPr="005D30D2" w:rsidRDefault="00381948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7950</w:t>
            </w:r>
          </w:p>
        </w:tc>
        <w:tc>
          <w:tcPr>
            <w:tcW w:w="6954" w:type="dxa"/>
          </w:tcPr>
          <w:p w:rsidR="00381948" w:rsidRPr="005D30D2" w:rsidRDefault="00381948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Exceso de provisión por retribuciones al personal</w:t>
            </w:r>
          </w:p>
        </w:tc>
      </w:tr>
      <w:tr w:rsidR="00381948" w:rsidRPr="005D30D2" w:rsidTr="00E523BD">
        <w:tc>
          <w:tcPr>
            <w:tcW w:w="1766" w:type="dxa"/>
          </w:tcPr>
          <w:p w:rsidR="00381948" w:rsidRPr="005D30D2" w:rsidRDefault="00381948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7957</w:t>
            </w:r>
          </w:p>
        </w:tc>
        <w:tc>
          <w:tcPr>
            <w:tcW w:w="6954" w:type="dxa"/>
          </w:tcPr>
          <w:p w:rsidR="00381948" w:rsidRPr="005D30D2" w:rsidRDefault="004953C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Exceso de provisión por transacciones con pagos basados en instrumento de patrimonio</w:t>
            </w:r>
          </w:p>
        </w:tc>
      </w:tr>
      <w:tr w:rsidR="004953CC" w:rsidRPr="005D30D2" w:rsidTr="005D30D2">
        <w:trPr>
          <w:trHeight w:val="261"/>
        </w:trPr>
        <w:tc>
          <w:tcPr>
            <w:tcW w:w="1766" w:type="dxa"/>
            <w:shd w:val="clear" w:color="auto" w:fill="FFFFFF" w:themeFill="background1"/>
          </w:tcPr>
          <w:p w:rsidR="004953CC" w:rsidRPr="005D30D2" w:rsidRDefault="004953CC" w:rsidP="00B90B23">
            <w:pPr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6954" w:type="dxa"/>
            <w:shd w:val="clear" w:color="auto" w:fill="FFFFFF" w:themeFill="background1"/>
          </w:tcPr>
          <w:p w:rsidR="004953CC" w:rsidRPr="00315DCF" w:rsidRDefault="004953CC" w:rsidP="00B90B23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15DCF">
              <w:rPr>
                <w:rFonts w:ascii="Arial Narrow" w:hAnsi="Arial Narrow"/>
                <w:b/>
                <w:color w:val="FF0000"/>
                <w:sz w:val="18"/>
                <w:szCs w:val="18"/>
              </w:rPr>
              <w:t>7.- OTROS GASTOS DE EXPLOTACIÓN</w:t>
            </w:r>
          </w:p>
        </w:tc>
      </w:tr>
      <w:tr w:rsidR="004953CC" w:rsidRPr="005D30D2" w:rsidTr="00E523BD">
        <w:tc>
          <w:tcPr>
            <w:tcW w:w="1766" w:type="dxa"/>
          </w:tcPr>
          <w:p w:rsidR="004953CC" w:rsidRPr="005D30D2" w:rsidRDefault="004953C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(620)</w:t>
            </w:r>
          </w:p>
        </w:tc>
        <w:tc>
          <w:tcPr>
            <w:tcW w:w="6954" w:type="dxa"/>
          </w:tcPr>
          <w:p w:rsidR="004953CC" w:rsidRPr="005D30D2" w:rsidRDefault="004953C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Gastos en investigación y desarrollo del ejercicio</w:t>
            </w:r>
          </w:p>
        </w:tc>
      </w:tr>
      <w:tr w:rsidR="004953CC" w:rsidRPr="005D30D2" w:rsidTr="00E523BD">
        <w:tc>
          <w:tcPr>
            <w:tcW w:w="1766" w:type="dxa"/>
          </w:tcPr>
          <w:p w:rsidR="004953CC" w:rsidRPr="005D30D2" w:rsidRDefault="004953C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(621)</w:t>
            </w:r>
          </w:p>
        </w:tc>
        <w:tc>
          <w:tcPr>
            <w:tcW w:w="6954" w:type="dxa"/>
          </w:tcPr>
          <w:p w:rsidR="004953CC" w:rsidRPr="005D30D2" w:rsidRDefault="004953C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Arrendamientos y cánones</w:t>
            </w:r>
          </w:p>
        </w:tc>
      </w:tr>
      <w:tr w:rsidR="004953CC" w:rsidRPr="005D30D2" w:rsidTr="00E523BD">
        <w:tc>
          <w:tcPr>
            <w:tcW w:w="1766" w:type="dxa"/>
          </w:tcPr>
          <w:p w:rsidR="004953CC" w:rsidRPr="005D30D2" w:rsidRDefault="004953C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(622)</w:t>
            </w:r>
          </w:p>
        </w:tc>
        <w:tc>
          <w:tcPr>
            <w:tcW w:w="6954" w:type="dxa"/>
          </w:tcPr>
          <w:p w:rsidR="004953CC" w:rsidRPr="005D30D2" w:rsidRDefault="004953C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Reparaciones y conservación</w:t>
            </w:r>
          </w:p>
        </w:tc>
      </w:tr>
      <w:tr w:rsidR="004953CC" w:rsidRPr="005D30D2" w:rsidTr="00E523BD">
        <w:tc>
          <w:tcPr>
            <w:tcW w:w="1766" w:type="dxa"/>
          </w:tcPr>
          <w:p w:rsidR="004953CC" w:rsidRPr="005D30D2" w:rsidRDefault="004953C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(623)</w:t>
            </w:r>
          </w:p>
        </w:tc>
        <w:tc>
          <w:tcPr>
            <w:tcW w:w="6954" w:type="dxa"/>
          </w:tcPr>
          <w:p w:rsidR="004953CC" w:rsidRPr="005D30D2" w:rsidRDefault="004953C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Servicios de profesionales independientes</w:t>
            </w:r>
          </w:p>
        </w:tc>
      </w:tr>
      <w:tr w:rsidR="004953CC" w:rsidRPr="005D30D2" w:rsidTr="00E523BD">
        <w:tc>
          <w:tcPr>
            <w:tcW w:w="1766" w:type="dxa"/>
          </w:tcPr>
          <w:p w:rsidR="004953CC" w:rsidRPr="005D30D2" w:rsidRDefault="004953C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(624)</w:t>
            </w:r>
          </w:p>
        </w:tc>
        <w:tc>
          <w:tcPr>
            <w:tcW w:w="6954" w:type="dxa"/>
          </w:tcPr>
          <w:p w:rsidR="004953CC" w:rsidRPr="005D30D2" w:rsidRDefault="004953C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Transportes</w:t>
            </w:r>
          </w:p>
        </w:tc>
      </w:tr>
      <w:tr w:rsidR="004953CC" w:rsidRPr="005D30D2" w:rsidTr="00E523BD">
        <w:tc>
          <w:tcPr>
            <w:tcW w:w="1766" w:type="dxa"/>
          </w:tcPr>
          <w:p w:rsidR="004953CC" w:rsidRPr="005D30D2" w:rsidRDefault="004953C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(625)</w:t>
            </w:r>
          </w:p>
        </w:tc>
        <w:tc>
          <w:tcPr>
            <w:tcW w:w="6954" w:type="dxa"/>
          </w:tcPr>
          <w:p w:rsidR="004953CC" w:rsidRPr="005D30D2" w:rsidRDefault="004953C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Prima de seguros</w:t>
            </w:r>
          </w:p>
        </w:tc>
      </w:tr>
      <w:tr w:rsidR="004953CC" w:rsidRPr="005D30D2" w:rsidTr="00E523BD">
        <w:tc>
          <w:tcPr>
            <w:tcW w:w="1766" w:type="dxa"/>
          </w:tcPr>
          <w:p w:rsidR="004953CC" w:rsidRPr="005D30D2" w:rsidRDefault="004953C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(626)</w:t>
            </w:r>
          </w:p>
        </w:tc>
        <w:tc>
          <w:tcPr>
            <w:tcW w:w="6954" w:type="dxa"/>
          </w:tcPr>
          <w:p w:rsidR="004953CC" w:rsidRPr="005D30D2" w:rsidRDefault="004953C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Servicios bancarios y similares</w:t>
            </w:r>
          </w:p>
        </w:tc>
      </w:tr>
      <w:tr w:rsidR="004953CC" w:rsidRPr="005D30D2" w:rsidTr="00E523BD">
        <w:tc>
          <w:tcPr>
            <w:tcW w:w="1766" w:type="dxa"/>
          </w:tcPr>
          <w:p w:rsidR="004953CC" w:rsidRPr="005D30D2" w:rsidRDefault="004953C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(627)</w:t>
            </w:r>
          </w:p>
        </w:tc>
        <w:tc>
          <w:tcPr>
            <w:tcW w:w="6954" w:type="dxa"/>
          </w:tcPr>
          <w:p w:rsidR="004953CC" w:rsidRPr="005D30D2" w:rsidRDefault="004953C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Publicidad, propaganda y relaciones públicas</w:t>
            </w:r>
          </w:p>
        </w:tc>
      </w:tr>
      <w:tr w:rsidR="004953CC" w:rsidRPr="005D30D2" w:rsidTr="00E523BD">
        <w:tc>
          <w:tcPr>
            <w:tcW w:w="1766" w:type="dxa"/>
          </w:tcPr>
          <w:p w:rsidR="004953CC" w:rsidRPr="005D30D2" w:rsidRDefault="004953C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(628)</w:t>
            </w:r>
          </w:p>
        </w:tc>
        <w:tc>
          <w:tcPr>
            <w:tcW w:w="6954" w:type="dxa"/>
          </w:tcPr>
          <w:p w:rsidR="004953CC" w:rsidRPr="005D30D2" w:rsidRDefault="004953C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Suministros</w:t>
            </w:r>
          </w:p>
        </w:tc>
      </w:tr>
      <w:tr w:rsidR="004953CC" w:rsidRPr="005D30D2" w:rsidTr="00E523BD">
        <w:tc>
          <w:tcPr>
            <w:tcW w:w="1766" w:type="dxa"/>
          </w:tcPr>
          <w:p w:rsidR="004953CC" w:rsidRPr="005D30D2" w:rsidRDefault="004953C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(629)</w:t>
            </w:r>
          </w:p>
        </w:tc>
        <w:tc>
          <w:tcPr>
            <w:tcW w:w="6954" w:type="dxa"/>
          </w:tcPr>
          <w:p w:rsidR="004953CC" w:rsidRPr="005D30D2" w:rsidRDefault="004953C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Otros servicios</w:t>
            </w:r>
          </w:p>
        </w:tc>
      </w:tr>
      <w:tr w:rsidR="004953CC" w:rsidRPr="005D30D2" w:rsidTr="00E523BD">
        <w:tc>
          <w:tcPr>
            <w:tcW w:w="1766" w:type="dxa"/>
          </w:tcPr>
          <w:p w:rsidR="004953CC" w:rsidRPr="005D30D2" w:rsidRDefault="004953C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(631)</w:t>
            </w:r>
          </w:p>
        </w:tc>
        <w:tc>
          <w:tcPr>
            <w:tcW w:w="6954" w:type="dxa"/>
          </w:tcPr>
          <w:p w:rsidR="004953CC" w:rsidRPr="005D30D2" w:rsidRDefault="004953C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Otros tributos</w:t>
            </w:r>
          </w:p>
        </w:tc>
      </w:tr>
      <w:tr w:rsidR="004953CC" w:rsidRPr="005D30D2" w:rsidTr="00E523BD">
        <w:tc>
          <w:tcPr>
            <w:tcW w:w="1766" w:type="dxa"/>
          </w:tcPr>
          <w:p w:rsidR="004953CC" w:rsidRPr="005D30D2" w:rsidRDefault="004953C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(634)</w:t>
            </w:r>
          </w:p>
        </w:tc>
        <w:tc>
          <w:tcPr>
            <w:tcW w:w="6954" w:type="dxa"/>
          </w:tcPr>
          <w:p w:rsidR="004953CC" w:rsidRPr="005D30D2" w:rsidRDefault="004953C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Ajustes negativos en la imposición indirecta</w:t>
            </w:r>
          </w:p>
        </w:tc>
      </w:tr>
      <w:tr w:rsidR="004953CC" w:rsidRPr="005D30D2" w:rsidTr="00E523BD">
        <w:tc>
          <w:tcPr>
            <w:tcW w:w="1766" w:type="dxa"/>
          </w:tcPr>
          <w:p w:rsidR="004953CC" w:rsidRPr="005D30D2" w:rsidRDefault="004953C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636</w:t>
            </w:r>
          </w:p>
        </w:tc>
        <w:tc>
          <w:tcPr>
            <w:tcW w:w="6954" w:type="dxa"/>
          </w:tcPr>
          <w:p w:rsidR="004953CC" w:rsidRPr="005D30D2" w:rsidRDefault="004953C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Devolución de impuestos</w:t>
            </w:r>
          </w:p>
        </w:tc>
      </w:tr>
      <w:tr w:rsidR="004953CC" w:rsidRPr="005D30D2" w:rsidTr="00E523BD">
        <w:tc>
          <w:tcPr>
            <w:tcW w:w="1766" w:type="dxa"/>
          </w:tcPr>
          <w:p w:rsidR="004953CC" w:rsidRPr="005D30D2" w:rsidRDefault="004953C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639</w:t>
            </w:r>
          </w:p>
        </w:tc>
        <w:tc>
          <w:tcPr>
            <w:tcW w:w="6954" w:type="dxa"/>
          </w:tcPr>
          <w:p w:rsidR="004953CC" w:rsidRPr="005D30D2" w:rsidRDefault="004953C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Ajustes positivos en la imposición indirecta</w:t>
            </w:r>
          </w:p>
        </w:tc>
      </w:tr>
      <w:tr w:rsidR="004953CC" w:rsidRPr="005D30D2" w:rsidTr="00E523BD">
        <w:tc>
          <w:tcPr>
            <w:tcW w:w="1766" w:type="dxa"/>
          </w:tcPr>
          <w:p w:rsidR="004953CC" w:rsidRPr="005D30D2" w:rsidRDefault="004953C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(650)</w:t>
            </w:r>
          </w:p>
        </w:tc>
        <w:tc>
          <w:tcPr>
            <w:tcW w:w="6954" w:type="dxa"/>
          </w:tcPr>
          <w:p w:rsidR="004953CC" w:rsidRPr="005D30D2" w:rsidRDefault="004953C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Pérdidas de créditos comerciales incobrables</w:t>
            </w:r>
          </w:p>
        </w:tc>
      </w:tr>
      <w:tr w:rsidR="004953CC" w:rsidRPr="005D30D2" w:rsidTr="00E523BD">
        <w:tc>
          <w:tcPr>
            <w:tcW w:w="1766" w:type="dxa"/>
          </w:tcPr>
          <w:p w:rsidR="004953CC" w:rsidRPr="005D30D2" w:rsidRDefault="003B1B7D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(651)</w:t>
            </w:r>
          </w:p>
        </w:tc>
        <w:tc>
          <w:tcPr>
            <w:tcW w:w="6954" w:type="dxa"/>
          </w:tcPr>
          <w:p w:rsidR="004953CC" w:rsidRPr="005D30D2" w:rsidRDefault="003B1B7D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Resultados de operaciones en común</w:t>
            </w:r>
          </w:p>
        </w:tc>
      </w:tr>
      <w:tr w:rsidR="003B1B7D" w:rsidRPr="005D30D2" w:rsidTr="00E523BD">
        <w:tc>
          <w:tcPr>
            <w:tcW w:w="1766" w:type="dxa"/>
          </w:tcPr>
          <w:p w:rsidR="003B1B7D" w:rsidRPr="005D30D2" w:rsidRDefault="003B1B7D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(659)</w:t>
            </w:r>
          </w:p>
        </w:tc>
        <w:tc>
          <w:tcPr>
            <w:tcW w:w="6954" w:type="dxa"/>
          </w:tcPr>
          <w:p w:rsidR="003B1B7D" w:rsidRPr="005D30D2" w:rsidRDefault="003B1B7D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Otras pérdidas en gestión corriente</w:t>
            </w:r>
          </w:p>
        </w:tc>
      </w:tr>
      <w:tr w:rsidR="003B1B7D" w:rsidRPr="005D30D2" w:rsidTr="00E523BD">
        <w:tc>
          <w:tcPr>
            <w:tcW w:w="1766" w:type="dxa"/>
          </w:tcPr>
          <w:p w:rsidR="003B1B7D" w:rsidRPr="005D30D2" w:rsidRDefault="003B1B7D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(694)</w:t>
            </w:r>
          </w:p>
        </w:tc>
        <w:tc>
          <w:tcPr>
            <w:tcW w:w="6954" w:type="dxa"/>
          </w:tcPr>
          <w:p w:rsidR="003B1B7D" w:rsidRPr="005D30D2" w:rsidRDefault="003B1B7D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Pérdidas por deterioro de créditos por operaciones comerciales</w:t>
            </w:r>
          </w:p>
        </w:tc>
      </w:tr>
      <w:tr w:rsidR="003B1B7D" w:rsidRPr="005D30D2" w:rsidTr="00E523BD">
        <w:tc>
          <w:tcPr>
            <w:tcW w:w="1766" w:type="dxa"/>
          </w:tcPr>
          <w:p w:rsidR="003B1B7D" w:rsidRPr="005D30D2" w:rsidRDefault="003B1B7D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(695)</w:t>
            </w:r>
          </w:p>
        </w:tc>
        <w:tc>
          <w:tcPr>
            <w:tcW w:w="6954" w:type="dxa"/>
          </w:tcPr>
          <w:p w:rsidR="003B1B7D" w:rsidRPr="005D30D2" w:rsidRDefault="003B1B7D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Dotación a la provisión por operaciones comerciales</w:t>
            </w:r>
          </w:p>
        </w:tc>
      </w:tr>
      <w:tr w:rsidR="003B1B7D" w:rsidRPr="005D30D2" w:rsidTr="00E523BD">
        <w:tc>
          <w:tcPr>
            <w:tcW w:w="1766" w:type="dxa"/>
          </w:tcPr>
          <w:p w:rsidR="003B1B7D" w:rsidRPr="005D30D2" w:rsidRDefault="003B1B7D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794</w:t>
            </w:r>
          </w:p>
        </w:tc>
        <w:tc>
          <w:tcPr>
            <w:tcW w:w="6954" w:type="dxa"/>
          </w:tcPr>
          <w:p w:rsidR="003B1B7D" w:rsidRPr="005D30D2" w:rsidRDefault="003B1B7D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Reversión deterioro de créditos por operaciones comerciales</w:t>
            </w:r>
          </w:p>
        </w:tc>
      </w:tr>
      <w:tr w:rsidR="003B1B7D" w:rsidRPr="005D30D2" w:rsidTr="00E523BD">
        <w:tc>
          <w:tcPr>
            <w:tcW w:w="1766" w:type="dxa"/>
          </w:tcPr>
          <w:p w:rsidR="003B1B7D" w:rsidRPr="005D30D2" w:rsidRDefault="003B1B7D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7954</w:t>
            </w:r>
          </w:p>
        </w:tc>
        <w:tc>
          <w:tcPr>
            <w:tcW w:w="6954" w:type="dxa"/>
          </w:tcPr>
          <w:p w:rsidR="003B1B7D" w:rsidRPr="005D30D2" w:rsidRDefault="003B1B7D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Exceso de provisión por operaciones comerciales</w:t>
            </w:r>
          </w:p>
        </w:tc>
      </w:tr>
      <w:tr w:rsidR="003B1B7D" w:rsidRPr="005D30D2" w:rsidTr="005D30D2">
        <w:tc>
          <w:tcPr>
            <w:tcW w:w="1766" w:type="dxa"/>
            <w:shd w:val="clear" w:color="auto" w:fill="FFFFFF" w:themeFill="background1"/>
          </w:tcPr>
          <w:p w:rsidR="003B1B7D" w:rsidRPr="005D30D2" w:rsidRDefault="003B1B7D" w:rsidP="00B90B23">
            <w:pPr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6954" w:type="dxa"/>
            <w:shd w:val="clear" w:color="auto" w:fill="FFFFFF" w:themeFill="background1"/>
          </w:tcPr>
          <w:p w:rsidR="003B1B7D" w:rsidRPr="00315DCF" w:rsidRDefault="003B1B7D" w:rsidP="00B90B23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15DCF">
              <w:rPr>
                <w:rFonts w:ascii="Arial Narrow" w:hAnsi="Arial Narrow"/>
                <w:b/>
                <w:color w:val="FF0000"/>
                <w:sz w:val="18"/>
                <w:szCs w:val="18"/>
              </w:rPr>
              <w:t>8.- AMORTIZACIÓN DEL INMOVILIZADO</w:t>
            </w:r>
          </w:p>
        </w:tc>
      </w:tr>
      <w:tr w:rsidR="003B1B7D" w:rsidRPr="005D30D2" w:rsidTr="00E523BD">
        <w:tc>
          <w:tcPr>
            <w:tcW w:w="1766" w:type="dxa"/>
          </w:tcPr>
          <w:p w:rsidR="003B1B7D" w:rsidRPr="005D30D2" w:rsidRDefault="003B1B7D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(680)</w:t>
            </w:r>
          </w:p>
        </w:tc>
        <w:tc>
          <w:tcPr>
            <w:tcW w:w="6954" w:type="dxa"/>
          </w:tcPr>
          <w:p w:rsidR="003B1B7D" w:rsidRPr="005D30D2" w:rsidRDefault="003B1B7D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Amortización de inmovilizado intangible</w:t>
            </w:r>
          </w:p>
        </w:tc>
      </w:tr>
      <w:tr w:rsidR="003B1B7D" w:rsidRPr="005D30D2" w:rsidTr="00E523BD">
        <w:tc>
          <w:tcPr>
            <w:tcW w:w="1766" w:type="dxa"/>
          </w:tcPr>
          <w:p w:rsidR="003B1B7D" w:rsidRPr="005D30D2" w:rsidRDefault="003B1B7D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(681)</w:t>
            </w:r>
          </w:p>
        </w:tc>
        <w:tc>
          <w:tcPr>
            <w:tcW w:w="6954" w:type="dxa"/>
          </w:tcPr>
          <w:p w:rsidR="003B1B7D" w:rsidRPr="005D30D2" w:rsidRDefault="003B1B7D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Amortización de inmovilizado material</w:t>
            </w:r>
          </w:p>
        </w:tc>
      </w:tr>
      <w:tr w:rsidR="003B1B7D" w:rsidRPr="005D30D2" w:rsidTr="00E523BD">
        <w:tc>
          <w:tcPr>
            <w:tcW w:w="1766" w:type="dxa"/>
          </w:tcPr>
          <w:p w:rsidR="003B1B7D" w:rsidRPr="005D30D2" w:rsidRDefault="003B1B7D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(682)</w:t>
            </w:r>
          </w:p>
        </w:tc>
        <w:tc>
          <w:tcPr>
            <w:tcW w:w="6954" w:type="dxa"/>
          </w:tcPr>
          <w:p w:rsidR="003B1B7D" w:rsidRPr="005D30D2" w:rsidRDefault="003B1B7D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Amortización de inversiones inmobiliarias</w:t>
            </w:r>
          </w:p>
        </w:tc>
      </w:tr>
      <w:tr w:rsidR="003B1B7D" w:rsidRPr="005D30D2" w:rsidTr="005D30D2">
        <w:tc>
          <w:tcPr>
            <w:tcW w:w="1766" w:type="dxa"/>
            <w:shd w:val="clear" w:color="auto" w:fill="FFFFFF" w:themeFill="background1"/>
          </w:tcPr>
          <w:p w:rsidR="003B1B7D" w:rsidRPr="005D30D2" w:rsidRDefault="003B1B7D" w:rsidP="00B90B23">
            <w:pPr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6954" w:type="dxa"/>
            <w:shd w:val="clear" w:color="auto" w:fill="FFFFFF" w:themeFill="background1"/>
          </w:tcPr>
          <w:p w:rsidR="003B1B7D" w:rsidRPr="00315DCF" w:rsidRDefault="003B1B7D" w:rsidP="00B90B23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15DCF">
              <w:rPr>
                <w:rFonts w:ascii="Arial Narrow" w:hAnsi="Arial Narrow"/>
                <w:b/>
                <w:color w:val="FF0000"/>
                <w:sz w:val="18"/>
                <w:szCs w:val="18"/>
              </w:rPr>
              <w:t>9.- IMPUTACIÓN DE SUBVENCIONES DE INMOVILIZADO NO FINANCIERO Y OTRAS</w:t>
            </w:r>
          </w:p>
        </w:tc>
      </w:tr>
      <w:tr w:rsidR="003B1B7D" w:rsidRPr="005D30D2" w:rsidTr="00E523BD">
        <w:tc>
          <w:tcPr>
            <w:tcW w:w="1766" w:type="dxa"/>
          </w:tcPr>
          <w:p w:rsidR="003B1B7D" w:rsidRPr="005D30D2" w:rsidRDefault="003B1B7D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746</w:t>
            </w:r>
          </w:p>
        </w:tc>
        <w:tc>
          <w:tcPr>
            <w:tcW w:w="6954" w:type="dxa"/>
          </w:tcPr>
          <w:p w:rsidR="003B1B7D" w:rsidRPr="005D30D2" w:rsidRDefault="003B1B7D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Subvenciones, donaciones y legados de capital transferidos al resultado del ejercicio</w:t>
            </w:r>
          </w:p>
        </w:tc>
      </w:tr>
      <w:tr w:rsidR="003B1B7D" w:rsidRPr="005D30D2" w:rsidTr="005D30D2">
        <w:tc>
          <w:tcPr>
            <w:tcW w:w="1766" w:type="dxa"/>
            <w:shd w:val="clear" w:color="auto" w:fill="FFFFFF" w:themeFill="background1"/>
          </w:tcPr>
          <w:p w:rsidR="003B1B7D" w:rsidRPr="005D30D2" w:rsidRDefault="003B1B7D" w:rsidP="00B90B23">
            <w:pPr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6954" w:type="dxa"/>
            <w:shd w:val="clear" w:color="auto" w:fill="FFFFFF" w:themeFill="background1"/>
          </w:tcPr>
          <w:p w:rsidR="003B1B7D" w:rsidRPr="00315DCF" w:rsidRDefault="003B1B7D" w:rsidP="00B90B23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15DC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10.- EXCESO DE PROVISIONES</w:t>
            </w:r>
          </w:p>
        </w:tc>
      </w:tr>
      <w:tr w:rsidR="003B1B7D" w:rsidRPr="005D30D2" w:rsidTr="00E523BD">
        <w:tc>
          <w:tcPr>
            <w:tcW w:w="1766" w:type="dxa"/>
          </w:tcPr>
          <w:p w:rsidR="003B1B7D" w:rsidRPr="005D30D2" w:rsidRDefault="00DD53B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7951</w:t>
            </w:r>
          </w:p>
        </w:tc>
        <w:tc>
          <w:tcPr>
            <w:tcW w:w="6954" w:type="dxa"/>
          </w:tcPr>
          <w:p w:rsidR="003B1B7D" w:rsidRPr="005D30D2" w:rsidRDefault="00DD53B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Exceso de provisión para impuestos</w:t>
            </w:r>
          </w:p>
        </w:tc>
      </w:tr>
      <w:tr w:rsidR="00DD53BC" w:rsidRPr="005D30D2" w:rsidTr="00E523BD">
        <w:tc>
          <w:tcPr>
            <w:tcW w:w="1766" w:type="dxa"/>
          </w:tcPr>
          <w:p w:rsidR="00DD53BC" w:rsidRPr="005D30D2" w:rsidRDefault="00DD53B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7952</w:t>
            </w:r>
          </w:p>
        </w:tc>
        <w:tc>
          <w:tcPr>
            <w:tcW w:w="6954" w:type="dxa"/>
          </w:tcPr>
          <w:p w:rsidR="00DD53BC" w:rsidRPr="005D30D2" w:rsidRDefault="00DD53B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Exceso de provisión para otras responsabilidades</w:t>
            </w:r>
          </w:p>
        </w:tc>
      </w:tr>
      <w:tr w:rsidR="00DD53BC" w:rsidRPr="005D30D2" w:rsidTr="00E523BD">
        <w:tc>
          <w:tcPr>
            <w:tcW w:w="1766" w:type="dxa"/>
          </w:tcPr>
          <w:p w:rsidR="00DD53BC" w:rsidRPr="005D30D2" w:rsidRDefault="00DD53B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7955</w:t>
            </w:r>
          </w:p>
        </w:tc>
        <w:tc>
          <w:tcPr>
            <w:tcW w:w="6954" w:type="dxa"/>
          </w:tcPr>
          <w:p w:rsidR="00DD53BC" w:rsidRPr="005D30D2" w:rsidRDefault="00DD53B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Exceso de provisión para actuaciones medioambientales</w:t>
            </w:r>
          </w:p>
        </w:tc>
      </w:tr>
      <w:tr w:rsidR="00DD53BC" w:rsidRPr="005D30D2" w:rsidTr="00E523BD">
        <w:tc>
          <w:tcPr>
            <w:tcW w:w="1766" w:type="dxa"/>
          </w:tcPr>
          <w:p w:rsidR="00DD53BC" w:rsidRPr="005D30D2" w:rsidRDefault="00DD53B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7956</w:t>
            </w:r>
          </w:p>
        </w:tc>
        <w:tc>
          <w:tcPr>
            <w:tcW w:w="6954" w:type="dxa"/>
          </w:tcPr>
          <w:p w:rsidR="00DD53BC" w:rsidRPr="005D30D2" w:rsidRDefault="00DD53B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Exceso de provisiones para reestructuraciones</w:t>
            </w:r>
          </w:p>
        </w:tc>
      </w:tr>
      <w:tr w:rsidR="00DD53BC" w:rsidRPr="005D30D2" w:rsidTr="005D30D2">
        <w:tc>
          <w:tcPr>
            <w:tcW w:w="1766" w:type="dxa"/>
            <w:shd w:val="clear" w:color="auto" w:fill="FFFFFF" w:themeFill="background1"/>
          </w:tcPr>
          <w:p w:rsidR="00DD53BC" w:rsidRPr="005D30D2" w:rsidRDefault="00DD53BC" w:rsidP="005D30D2">
            <w:pPr>
              <w:shd w:val="clear" w:color="auto" w:fill="FFFFFF" w:themeFill="background1"/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6954" w:type="dxa"/>
            <w:shd w:val="clear" w:color="auto" w:fill="FFFFFF" w:themeFill="background1"/>
          </w:tcPr>
          <w:p w:rsidR="00DD53BC" w:rsidRPr="00315DCF" w:rsidRDefault="00DD53BC" w:rsidP="005D30D2">
            <w:pPr>
              <w:shd w:val="clear" w:color="auto" w:fill="FFFFFF" w:themeFill="background1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15DC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11.- DETERIORO Y RESULTADO POR ENAJENACIÓN DE INMOVILIZADO</w:t>
            </w:r>
          </w:p>
        </w:tc>
      </w:tr>
      <w:tr w:rsidR="00DD53BC" w:rsidRPr="005D30D2" w:rsidTr="00E523BD">
        <w:tc>
          <w:tcPr>
            <w:tcW w:w="1766" w:type="dxa"/>
          </w:tcPr>
          <w:p w:rsidR="00DD53BC" w:rsidRPr="005D30D2" w:rsidRDefault="00DB5548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(670)</w:t>
            </w:r>
          </w:p>
        </w:tc>
        <w:tc>
          <w:tcPr>
            <w:tcW w:w="6954" w:type="dxa"/>
          </w:tcPr>
          <w:p w:rsidR="00DD53BC" w:rsidRPr="005D30D2" w:rsidRDefault="00DB5548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Pérdidas procedente de inmovilizado intangible</w:t>
            </w:r>
          </w:p>
        </w:tc>
      </w:tr>
      <w:tr w:rsidR="00DB5548" w:rsidRPr="005D30D2" w:rsidTr="00E523BD">
        <w:tc>
          <w:tcPr>
            <w:tcW w:w="1766" w:type="dxa"/>
          </w:tcPr>
          <w:p w:rsidR="00DB5548" w:rsidRPr="005D30D2" w:rsidRDefault="00DB5548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(671)</w:t>
            </w:r>
          </w:p>
        </w:tc>
        <w:tc>
          <w:tcPr>
            <w:tcW w:w="6954" w:type="dxa"/>
          </w:tcPr>
          <w:p w:rsidR="00DB5548" w:rsidRPr="005D30D2" w:rsidRDefault="00DB5548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Pérdidas procedente de inmovilizado material</w:t>
            </w:r>
          </w:p>
        </w:tc>
      </w:tr>
      <w:tr w:rsidR="00DB5548" w:rsidRPr="005D30D2" w:rsidTr="00E523BD">
        <w:tc>
          <w:tcPr>
            <w:tcW w:w="1766" w:type="dxa"/>
          </w:tcPr>
          <w:p w:rsidR="00DB5548" w:rsidRPr="005D30D2" w:rsidRDefault="00DB5548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(672)</w:t>
            </w:r>
          </w:p>
        </w:tc>
        <w:tc>
          <w:tcPr>
            <w:tcW w:w="6954" w:type="dxa"/>
          </w:tcPr>
          <w:p w:rsidR="00DB5548" w:rsidRPr="005D30D2" w:rsidRDefault="00DB5548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Pérdida procedente de las inversiones inmobiliarias</w:t>
            </w:r>
          </w:p>
        </w:tc>
      </w:tr>
      <w:tr w:rsidR="00DB5548" w:rsidRPr="005D30D2" w:rsidTr="00E523BD">
        <w:tc>
          <w:tcPr>
            <w:tcW w:w="1766" w:type="dxa"/>
          </w:tcPr>
          <w:p w:rsidR="00DB5548" w:rsidRPr="005D30D2" w:rsidRDefault="00DB5548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(690)</w:t>
            </w:r>
          </w:p>
        </w:tc>
        <w:tc>
          <w:tcPr>
            <w:tcW w:w="6954" w:type="dxa"/>
          </w:tcPr>
          <w:p w:rsidR="00DB5548" w:rsidRPr="005D30D2" w:rsidRDefault="00DB5548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Pérdidas por deterioro de inmovilizado intangible</w:t>
            </w:r>
          </w:p>
        </w:tc>
      </w:tr>
      <w:tr w:rsidR="00DB5548" w:rsidRPr="005D30D2" w:rsidTr="00E523BD">
        <w:tc>
          <w:tcPr>
            <w:tcW w:w="1766" w:type="dxa"/>
          </w:tcPr>
          <w:p w:rsidR="00DB5548" w:rsidRPr="005D30D2" w:rsidRDefault="00DB5548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(691)</w:t>
            </w:r>
          </w:p>
        </w:tc>
        <w:tc>
          <w:tcPr>
            <w:tcW w:w="6954" w:type="dxa"/>
          </w:tcPr>
          <w:p w:rsidR="00DB5548" w:rsidRPr="005D30D2" w:rsidRDefault="00DB5548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Pérdida por deterioro de inmovilizado material</w:t>
            </w:r>
          </w:p>
        </w:tc>
      </w:tr>
      <w:tr w:rsidR="00DB5548" w:rsidRPr="005D30D2" w:rsidTr="00E523BD">
        <w:tc>
          <w:tcPr>
            <w:tcW w:w="1766" w:type="dxa"/>
          </w:tcPr>
          <w:p w:rsidR="00DB5548" w:rsidRPr="005D30D2" w:rsidRDefault="00DB5548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(692)</w:t>
            </w:r>
          </w:p>
        </w:tc>
        <w:tc>
          <w:tcPr>
            <w:tcW w:w="6954" w:type="dxa"/>
          </w:tcPr>
          <w:p w:rsidR="00DB5548" w:rsidRPr="005D30D2" w:rsidRDefault="00DB5548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Pérdida por deterioro de las inversiones inmobiliarias</w:t>
            </w:r>
          </w:p>
        </w:tc>
      </w:tr>
      <w:tr w:rsidR="00123B4E" w:rsidRPr="005D30D2" w:rsidTr="00E523BD">
        <w:tc>
          <w:tcPr>
            <w:tcW w:w="1766" w:type="dxa"/>
          </w:tcPr>
          <w:p w:rsidR="00123B4E" w:rsidRPr="005D30D2" w:rsidRDefault="00123B4E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770</w:t>
            </w:r>
          </w:p>
        </w:tc>
        <w:tc>
          <w:tcPr>
            <w:tcW w:w="6954" w:type="dxa"/>
          </w:tcPr>
          <w:p w:rsidR="00123B4E" w:rsidRPr="005D30D2" w:rsidRDefault="00123B4E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Beneficio procedente de inmovilizado intangible</w:t>
            </w:r>
          </w:p>
        </w:tc>
      </w:tr>
      <w:tr w:rsidR="00123B4E" w:rsidRPr="005D30D2" w:rsidTr="00E523BD">
        <w:tc>
          <w:tcPr>
            <w:tcW w:w="1766" w:type="dxa"/>
          </w:tcPr>
          <w:p w:rsidR="00123B4E" w:rsidRPr="005D30D2" w:rsidRDefault="00123B4E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771</w:t>
            </w:r>
          </w:p>
        </w:tc>
        <w:tc>
          <w:tcPr>
            <w:tcW w:w="6954" w:type="dxa"/>
          </w:tcPr>
          <w:p w:rsidR="00123B4E" w:rsidRPr="005D30D2" w:rsidRDefault="00123B4E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Beneficio procedente de inmovilizado material</w:t>
            </w:r>
          </w:p>
        </w:tc>
      </w:tr>
      <w:tr w:rsidR="00123B4E" w:rsidRPr="005D30D2" w:rsidTr="00E523BD">
        <w:tc>
          <w:tcPr>
            <w:tcW w:w="1766" w:type="dxa"/>
          </w:tcPr>
          <w:p w:rsidR="00123B4E" w:rsidRPr="005D30D2" w:rsidRDefault="00123B4E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772</w:t>
            </w:r>
          </w:p>
        </w:tc>
        <w:tc>
          <w:tcPr>
            <w:tcW w:w="6954" w:type="dxa"/>
          </w:tcPr>
          <w:p w:rsidR="00123B4E" w:rsidRPr="005D30D2" w:rsidRDefault="00123B4E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Beneficio procedente de las inversiones inmobiliarias</w:t>
            </w:r>
          </w:p>
        </w:tc>
      </w:tr>
      <w:tr w:rsidR="00123B4E" w:rsidRPr="005D30D2" w:rsidTr="00E523BD">
        <w:tc>
          <w:tcPr>
            <w:tcW w:w="1766" w:type="dxa"/>
          </w:tcPr>
          <w:p w:rsidR="00123B4E" w:rsidRPr="005D30D2" w:rsidRDefault="006B383C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790</w:t>
            </w:r>
          </w:p>
        </w:tc>
        <w:tc>
          <w:tcPr>
            <w:tcW w:w="6954" w:type="dxa"/>
          </w:tcPr>
          <w:p w:rsidR="00123B4E" w:rsidRPr="005D30D2" w:rsidRDefault="006B383C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Reversión deterioro de inmovilizado intangible</w:t>
            </w:r>
          </w:p>
        </w:tc>
      </w:tr>
      <w:tr w:rsidR="006B383C" w:rsidRPr="005D30D2" w:rsidTr="00E523BD">
        <w:tc>
          <w:tcPr>
            <w:tcW w:w="1766" w:type="dxa"/>
          </w:tcPr>
          <w:p w:rsidR="006B383C" w:rsidRPr="005D30D2" w:rsidRDefault="006B383C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791</w:t>
            </w:r>
          </w:p>
        </w:tc>
        <w:tc>
          <w:tcPr>
            <w:tcW w:w="6954" w:type="dxa"/>
          </w:tcPr>
          <w:p w:rsidR="006B383C" w:rsidRPr="005D30D2" w:rsidRDefault="006B383C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Reversión deterioro de inmovilizado material</w:t>
            </w:r>
          </w:p>
        </w:tc>
      </w:tr>
      <w:tr w:rsidR="006B383C" w:rsidRPr="005D30D2" w:rsidTr="00E523BD">
        <w:tc>
          <w:tcPr>
            <w:tcW w:w="1766" w:type="dxa"/>
          </w:tcPr>
          <w:p w:rsidR="006B383C" w:rsidRPr="005D30D2" w:rsidRDefault="006B383C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792</w:t>
            </w:r>
          </w:p>
        </w:tc>
        <w:tc>
          <w:tcPr>
            <w:tcW w:w="6954" w:type="dxa"/>
          </w:tcPr>
          <w:p w:rsidR="006B383C" w:rsidRPr="005D30D2" w:rsidRDefault="006B383C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Reversión deterioro de las inversiones inmobiliarias</w:t>
            </w:r>
          </w:p>
        </w:tc>
      </w:tr>
      <w:tr w:rsidR="00266801" w:rsidRPr="005D30D2" w:rsidTr="00E523BD">
        <w:tc>
          <w:tcPr>
            <w:tcW w:w="1766" w:type="dxa"/>
          </w:tcPr>
          <w:p w:rsidR="00266801" w:rsidRPr="005D30D2" w:rsidRDefault="00266801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54" w:type="dxa"/>
          </w:tcPr>
          <w:p w:rsidR="00266801" w:rsidRPr="005D30D2" w:rsidRDefault="00266801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66801" w:rsidRPr="005D30D2" w:rsidTr="005D30D2">
        <w:tc>
          <w:tcPr>
            <w:tcW w:w="1766" w:type="dxa"/>
            <w:shd w:val="clear" w:color="auto" w:fill="FFFFFF" w:themeFill="background1"/>
          </w:tcPr>
          <w:p w:rsidR="00266801" w:rsidRPr="00315DCF" w:rsidRDefault="00266801" w:rsidP="005D30D2">
            <w:pPr>
              <w:shd w:val="clear" w:color="auto" w:fill="FFFFFF" w:themeFill="background1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6954" w:type="dxa"/>
            <w:shd w:val="clear" w:color="auto" w:fill="FFFFFF" w:themeFill="background1"/>
          </w:tcPr>
          <w:p w:rsidR="00266801" w:rsidRPr="00315DCF" w:rsidRDefault="00266801" w:rsidP="005D30D2">
            <w:pPr>
              <w:shd w:val="clear" w:color="auto" w:fill="FFFFFF" w:themeFill="background1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15DC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12.- OTROS RESULTADOS</w:t>
            </w:r>
          </w:p>
        </w:tc>
      </w:tr>
      <w:tr w:rsidR="00266801" w:rsidRPr="005D30D2" w:rsidTr="00E523BD">
        <w:tc>
          <w:tcPr>
            <w:tcW w:w="1766" w:type="dxa"/>
          </w:tcPr>
          <w:p w:rsidR="00266801" w:rsidRPr="005D30D2" w:rsidRDefault="00266801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(678)</w:t>
            </w:r>
          </w:p>
        </w:tc>
        <w:tc>
          <w:tcPr>
            <w:tcW w:w="6954" w:type="dxa"/>
          </w:tcPr>
          <w:p w:rsidR="00266801" w:rsidRPr="005D30D2" w:rsidRDefault="00266801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Gastos excepcionales</w:t>
            </w:r>
          </w:p>
        </w:tc>
      </w:tr>
      <w:tr w:rsidR="00266801" w:rsidRPr="005D30D2" w:rsidTr="00E523BD">
        <w:tc>
          <w:tcPr>
            <w:tcW w:w="1766" w:type="dxa"/>
          </w:tcPr>
          <w:p w:rsidR="00266801" w:rsidRPr="005D30D2" w:rsidRDefault="00266801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778</w:t>
            </w:r>
          </w:p>
        </w:tc>
        <w:tc>
          <w:tcPr>
            <w:tcW w:w="6954" w:type="dxa"/>
          </w:tcPr>
          <w:p w:rsidR="00266801" w:rsidRPr="005D30D2" w:rsidRDefault="00266801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Ingresos excepcionales</w:t>
            </w:r>
          </w:p>
        </w:tc>
      </w:tr>
      <w:tr w:rsidR="00266801" w:rsidRPr="005D30D2" w:rsidTr="005D30D2">
        <w:tc>
          <w:tcPr>
            <w:tcW w:w="1766" w:type="dxa"/>
            <w:shd w:val="clear" w:color="auto" w:fill="FFFFFF" w:themeFill="background1"/>
          </w:tcPr>
          <w:p w:rsidR="00266801" w:rsidRPr="005D30D2" w:rsidRDefault="00266801" w:rsidP="005D30D2">
            <w:pPr>
              <w:shd w:val="clear" w:color="auto" w:fill="FFFFFF" w:themeFill="background1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954" w:type="dxa"/>
            <w:shd w:val="clear" w:color="auto" w:fill="FFFFFF" w:themeFill="background1"/>
          </w:tcPr>
          <w:p w:rsidR="00266801" w:rsidRPr="005D30D2" w:rsidRDefault="00266801" w:rsidP="005D30D2">
            <w:pPr>
              <w:shd w:val="clear" w:color="auto" w:fill="FFFFFF" w:themeFill="background1"/>
              <w:rPr>
                <w:rFonts w:ascii="Arial Narrow" w:hAnsi="Arial Narrow"/>
                <w:b/>
                <w:sz w:val="18"/>
                <w:szCs w:val="18"/>
              </w:rPr>
            </w:pPr>
            <w:r w:rsidRPr="005D30D2">
              <w:rPr>
                <w:rFonts w:ascii="Arial Narrow" w:hAnsi="Arial Narrow"/>
                <w:b/>
                <w:sz w:val="18"/>
                <w:szCs w:val="18"/>
              </w:rPr>
              <w:t>A)RESULTADO DE EXPLOTACIÓN (1+2+3+4+5+6+7+8+9+10+11+12)</w:t>
            </w:r>
          </w:p>
        </w:tc>
      </w:tr>
      <w:tr w:rsidR="00B01A2F" w:rsidRPr="005D30D2" w:rsidTr="005D30D2">
        <w:tc>
          <w:tcPr>
            <w:tcW w:w="1766" w:type="dxa"/>
            <w:shd w:val="clear" w:color="auto" w:fill="FFFFFF" w:themeFill="background1"/>
          </w:tcPr>
          <w:p w:rsidR="00B01A2F" w:rsidRPr="00315DCF" w:rsidRDefault="00B01A2F" w:rsidP="005D30D2">
            <w:pPr>
              <w:shd w:val="clear" w:color="auto" w:fill="FFFFFF" w:themeFill="background1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6954" w:type="dxa"/>
            <w:shd w:val="clear" w:color="auto" w:fill="FFFFFF" w:themeFill="background1"/>
          </w:tcPr>
          <w:p w:rsidR="00B01A2F" w:rsidRPr="00315DCF" w:rsidRDefault="00B01A2F" w:rsidP="005D30D2">
            <w:pPr>
              <w:shd w:val="clear" w:color="auto" w:fill="FFFFFF" w:themeFill="background1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15DC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13.- INGRESOS FINANCIEROS</w:t>
            </w:r>
          </w:p>
        </w:tc>
      </w:tr>
      <w:tr w:rsidR="00B01A2F" w:rsidRPr="005D30D2" w:rsidTr="00E523BD">
        <w:tc>
          <w:tcPr>
            <w:tcW w:w="1766" w:type="dxa"/>
          </w:tcPr>
          <w:p w:rsidR="00B01A2F" w:rsidRPr="005D30D2" w:rsidRDefault="00B01A2F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760</w:t>
            </w:r>
          </w:p>
        </w:tc>
        <w:tc>
          <w:tcPr>
            <w:tcW w:w="6954" w:type="dxa"/>
          </w:tcPr>
          <w:p w:rsidR="00B01A2F" w:rsidRPr="005D30D2" w:rsidRDefault="00B01A2F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Ingresos de participaciones en instrumentos de patrimonio</w:t>
            </w:r>
          </w:p>
        </w:tc>
      </w:tr>
      <w:tr w:rsidR="00B01A2F" w:rsidRPr="005D30D2" w:rsidTr="00E523BD">
        <w:tc>
          <w:tcPr>
            <w:tcW w:w="1766" w:type="dxa"/>
          </w:tcPr>
          <w:p w:rsidR="00B01A2F" w:rsidRPr="005D30D2" w:rsidRDefault="00B01A2F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761</w:t>
            </w:r>
          </w:p>
        </w:tc>
        <w:tc>
          <w:tcPr>
            <w:tcW w:w="6954" w:type="dxa"/>
          </w:tcPr>
          <w:p w:rsidR="00B01A2F" w:rsidRPr="005D30D2" w:rsidRDefault="00B01A2F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Ingresos de valores representativos de deuda</w:t>
            </w:r>
          </w:p>
        </w:tc>
      </w:tr>
      <w:tr w:rsidR="00B01A2F" w:rsidRPr="005D30D2" w:rsidTr="00E523BD">
        <w:tc>
          <w:tcPr>
            <w:tcW w:w="1766" w:type="dxa"/>
          </w:tcPr>
          <w:p w:rsidR="00B01A2F" w:rsidRPr="005D30D2" w:rsidRDefault="00B01A2F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762</w:t>
            </w:r>
          </w:p>
        </w:tc>
        <w:tc>
          <w:tcPr>
            <w:tcW w:w="6954" w:type="dxa"/>
          </w:tcPr>
          <w:p w:rsidR="00B01A2F" w:rsidRPr="005D30D2" w:rsidRDefault="00B01A2F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Ingresos de créditos</w:t>
            </w:r>
          </w:p>
        </w:tc>
      </w:tr>
      <w:tr w:rsidR="00B01A2F" w:rsidRPr="005D30D2" w:rsidTr="00E523BD">
        <w:tc>
          <w:tcPr>
            <w:tcW w:w="1766" w:type="dxa"/>
          </w:tcPr>
          <w:p w:rsidR="00B01A2F" w:rsidRPr="005D30D2" w:rsidRDefault="00B01A2F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792</w:t>
            </w:r>
          </w:p>
        </w:tc>
        <w:tc>
          <w:tcPr>
            <w:tcW w:w="6954" w:type="dxa"/>
          </w:tcPr>
          <w:p w:rsidR="00B01A2F" w:rsidRPr="005D30D2" w:rsidRDefault="00982F06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Reversión del deterioro de las inversiones inmobiliarias</w:t>
            </w:r>
          </w:p>
        </w:tc>
      </w:tr>
      <w:tr w:rsidR="00982F06" w:rsidRPr="005D30D2" w:rsidTr="00E523BD">
        <w:tc>
          <w:tcPr>
            <w:tcW w:w="1766" w:type="dxa"/>
          </w:tcPr>
          <w:p w:rsidR="00982F06" w:rsidRPr="005D30D2" w:rsidRDefault="00982F06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769</w:t>
            </w:r>
          </w:p>
        </w:tc>
        <w:tc>
          <w:tcPr>
            <w:tcW w:w="6954" w:type="dxa"/>
          </w:tcPr>
          <w:p w:rsidR="00982F06" w:rsidRPr="005D30D2" w:rsidRDefault="00982F06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Otros ingresos financieros</w:t>
            </w:r>
          </w:p>
        </w:tc>
      </w:tr>
      <w:tr w:rsidR="00982F06" w:rsidRPr="005D30D2" w:rsidTr="005D30D2">
        <w:tc>
          <w:tcPr>
            <w:tcW w:w="1766" w:type="dxa"/>
            <w:shd w:val="clear" w:color="auto" w:fill="FFFFFF" w:themeFill="background1"/>
          </w:tcPr>
          <w:p w:rsidR="00982F06" w:rsidRPr="005D30D2" w:rsidRDefault="00982F06" w:rsidP="005D30D2">
            <w:pPr>
              <w:shd w:val="clear" w:color="auto" w:fill="FFFFFF" w:themeFill="background1"/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6954" w:type="dxa"/>
            <w:shd w:val="clear" w:color="auto" w:fill="FFFFFF" w:themeFill="background1"/>
          </w:tcPr>
          <w:p w:rsidR="008155C0" w:rsidRPr="00315DCF" w:rsidRDefault="00982F06" w:rsidP="005D30D2">
            <w:pPr>
              <w:shd w:val="clear" w:color="auto" w:fill="FFFFFF" w:themeFill="background1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15DC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14.- GASTOS FINANCIEROS</w:t>
            </w:r>
          </w:p>
        </w:tc>
      </w:tr>
      <w:tr w:rsidR="00982F06" w:rsidRPr="005D30D2" w:rsidTr="00E523BD">
        <w:tc>
          <w:tcPr>
            <w:tcW w:w="1766" w:type="dxa"/>
          </w:tcPr>
          <w:p w:rsidR="00982F06" w:rsidRPr="005D30D2" w:rsidRDefault="00982F06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(661)</w:t>
            </w:r>
          </w:p>
        </w:tc>
        <w:tc>
          <w:tcPr>
            <w:tcW w:w="6954" w:type="dxa"/>
          </w:tcPr>
          <w:p w:rsidR="00982F06" w:rsidRPr="005D30D2" w:rsidRDefault="00982F06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Intereses de obligaciones y bonos</w:t>
            </w:r>
          </w:p>
        </w:tc>
      </w:tr>
      <w:tr w:rsidR="00982F06" w:rsidRPr="005D30D2" w:rsidTr="00E523BD">
        <w:tc>
          <w:tcPr>
            <w:tcW w:w="1766" w:type="dxa"/>
          </w:tcPr>
          <w:p w:rsidR="00982F06" w:rsidRPr="005D30D2" w:rsidRDefault="00982F06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(662)</w:t>
            </w:r>
          </w:p>
        </w:tc>
        <w:tc>
          <w:tcPr>
            <w:tcW w:w="6954" w:type="dxa"/>
          </w:tcPr>
          <w:p w:rsidR="00982F06" w:rsidRPr="005D30D2" w:rsidRDefault="00982F06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Intereses de deuda</w:t>
            </w:r>
          </w:p>
        </w:tc>
      </w:tr>
      <w:tr w:rsidR="00982F06" w:rsidRPr="005D30D2" w:rsidTr="00E523BD">
        <w:tc>
          <w:tcPr>
            <w:tcW w:w="1766" w:type="dxa"/>
          </w:tcPr>
          <w:p w:rsidR="00982F06" w:rsidRPr="005D30D2" w:rsidRDefault="00982F06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(665)</w:t>
            </w:r>
          </w:p>
        </w:tc>
        <w:tc>
          <w:tcPr>
            <w:tcW w:w="6954" w:type="dxa"/>
          </w:tcPr>
          <w:p w:rsidR="00982F06" w:rsidRPr="005D30D2" w:rsidRDefault="00982F06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 xml:space="preserve">Intereses por descuento de efectos y operaciones de </w:t>
            </w:r>
            <w:proofErr w:type="spellStart"/>
            <w:r w:rsidRPr="005D30D2">
              <w:rPr>
                <w:rFonts w:ascii="Arial Narrow" w:hAnsi="Arial Narrow"/>
                <w:sz w:val="18"/>
                <w:szCs w:val="18"/>
              </w:rPr>
              <w:t>factoring</w:t>
            </w:r>
            <w:proofErr w:type="spellEnd"/>
          </w:p>
        </w:tc>
      </w:tr>
      <w:tr w:rsidR="00982F06" w:rsidRPr="005D30D2" w:rsidTr="00E523BD">
        <w:tc>
          <w:tcPr>
            <w:tcW w:w="1766" w:type="dxa"/>
          </w:tcPr>
          <w:p w:rsidR="00982F06" w:rsidRPr="005D30D2" w:rsidRDefault="00982F06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(669)</w:t>
            </w:r>
          </w:p>
        </w:tc>
        <w:tc>
          <w:tcPr>
            <w:tcW w:w="6954" w:type="dxa"/>
          </w:tcPr>
          <w:p w:rsidR="00982F06" w:rsidRPr="005D30D2" w:rsidRDefault="00982F06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Otros gastos financieros</w:t>
            </w:r>
          </w:p>
        </w:tc>
      </w:tr>
      <w:tr w:rsidR="008828C0" w:rsidRPr="005D30D2" w:rsidTr="005D30D2">
        <w:tc>
          <w:tcPr>
            <w:tcW w:w="1766" w:type="dxa"/>
            <w:shd w:val="clear" w:color="auto" w:fill="FFFFFF" w:themeFill="background1"/>
          </w:tcPr>
          <w:p w:rsidR="008828C0" w:rsidRPr="005D30D2" w:rsidRDefault="008828C0" w:rsidP="005D30D2">
            <w:pPr>
              <w:shd w:val="clear" w:color="auto" w:fill="FFFFFF" w:themeFill="background1"/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6954" w:type="dxa"/>
            <w:shd w:val="clear" w:color="auto" w:fill="FFFFFF" w:themeFill="background1"/>
          </w:tcPr>
          <w:p w:rsidR="008828C0" w:rsidRPr="00315DCF" w:rsidRDefault="008828C0" w:rsidP="005D30D2">
            <w:pPr>
              <w:shd w:val="clear" w:color="auto" w:fill="FFFFFF" w:themeFill="background1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15DC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15.- VARIACIÓN DE VALOR RAZONABLE EN INSTRUMENTOS FINANCIEROS</w:t>
            </w:r>
          </w:p>
        </w:tc>
      </w:tr>
      <w:tr w:rsidR="008828C0" w:rsidRPr="005D30D2" w:rsidTr="00E523BD">
        <w:tc>
          <w:tcPr>
            <w:tcW w:w="1766" w:type="dxa"/>
          </w:tcPr>
          <w:p w:rsidR="008828C0" w:rsidRPr="005D30D2" w:rsidRDefault="008828C0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(663)</w:t>
            </w:r>
          </w:p>
        </w:tc>
        <w:tc>
          <w:tcPr>
            <w:tcW w:w="6954" w:type="dxa"/>
          </w:tcPr>
          <w:p w:rsidR="008828C0" w:rsidRPr="005D30D2" w:rsidRDefault="00A045D9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Pérdidas por valor de instrumentos financieros por su valor razonable</w:t>
            </w:r>
          </w:p>
        </w:tc>
      </w:tr>
      <w:tr w:rsidR="00A045D9" w:rsidRPr="005D30D2" w:rsidTr="00E523BD">
        <w:tc>
          <w:tcPr>
            <w:tcW w:w="1766" w:type="dxa"/>
          </w:tcPr>
          <w:p w:rsidR="00A045D9" w:rsidRPr="005D30D2" w:rsidRDefault="00A045D9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lastRenderedPageBreak/>
              <w:t>763</w:t>
            </w:r>
          </w:p>
        </w:tc>
        <w:tc>
          <w:tcPr>
            <w:tcW w:w="6954" w:type="dxa"/>
          </w:tcPr>
          <w:p w:rsidR="00A045D9" w:rsidRPr="005D30D2" w:rsidRDefault="00A045D9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Beneficio por valor de instrumentos financieros por su valor razonable</w:t>
            </w:r>
          </w:p>
        </w:tc>
      </w:tr>
      <w:tr w:rsidR="00A045D9" w:rsidRPr="005D30D2" w:rsidTr="005D30D2">
        <w:tc>
          <w:tcPr>
            <w:tcW w:w="1766" w:type="dxa"/>
            <w:shd w:val="clear" w:color="auto" w:fill="FFFFFF" w:themeFill="background1"/>
          </w:tcPr>
          <w:p w:rsidR="00A045D9" w:rsidRPr="005D30D2" w:rsidRDefault="00A045D9" w:rsidP="005D30D2">
            <w:pPr>
              <w:shd w:val="clear" w:color="auto" w:fill="FFFFFF" w:themeFill="background1"/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6954" w:type="dxa"/>
            <w:shd w:val="clear" w:color="auto" w:fill="FFFFFF" w:themeFill="background1"/>
          </w:tcPr>
          <w:p w:rsidR="00A045D9" w:rsidRPr="00315DCF" w:rsidRDefault="00A045D9" w:rsidP="005D30D2">
            <w:pPr>
              <w:shd w:val="clear" w:color="auto" w:fill="FFFFFF" w:themeFill="background1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15DC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16.- DIFERENCIAS DE CAMBIO</w:t>
            </w:r>
          </w:p>
        </w:tc>
      </w:tr>
      <w:tr w:rsidR="00A045D9" w:rsidRPr="005D30D2" w:rsidTr="00E523BD">
        <w:tc>
          <w:tcPr>
            <w:tcW w:w="1766" w:type="dxa"/>
          </w:tcPr>
          <w:p w:rsidR="00A045D9" w:rsidRPr="005D30D2" w:rsidRDefault="00A045D9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(668)</w:t>
            </w:r>
          </w:p>
        </w:tc>
        <w:tc>
          <w:tcPr>
            <w:tcW w:w="6954" w:type="dxa"/>
          </w:tcPr>
          <w:p w:rsidR="00A045D9" w:rsidRPr="005D30D2" w:rsidRDefault="00A045D9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Diferencias negativas de cambio</w:t>
            </w:r>
          </w:p>
        </w:tc>
      </w:tr>
      <w:tr w:rsidR="00A045D9" w:rsidRPr="005D30D2" w:rsidTr="00E523BD">
        <w:tc>
          <w:tcPr>
            <w:tcW w:w="1766" w:type="dxa"/>
          </w:tcPr>
          <w:p w:rsidR="00A045D9" w:rsidRPr="005D30D2" w:rsidRDefault="00A045D9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768</w:t>
            </w:r>
          </w:p>
        </w:tc>
        <w:tc>
          <w:tcPr>
            <w:tcW w:w="6954" w:type="dxa"/>
          </w:tcPr>
          <w:p w:rsidR="00A045D9" w:rsidRPr="005D30D2" w:rsidRDefault="00A045D9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Diferencias positivas de cambio</w:t>
            </w:r>
          </w:p>
        </w:tc>
      </w:tr>
      <w:tr w:rsidR="00A045D9" w:rsidRPr="005D30D2" w:rsidTr="005D30D2">
        <w:tc>
          <w:tcPr>
            <w:tcW w:w="1766" w:type="dxa"/>
            <w:shd w:val="clear" w:color="auto" w:fill="FFFFFF" w:themeFill="background1"/>
          </w:tcPr>
          <w:p w:rsidR="00A045D9" w:rsidRPr="005D30D2" w:rsidRDefault="00A045D9" w:rsidP="005D30D2">
            <w:pPr>
              <w:shd w:val="clear" w:color="auto" w:fill="FFFFFF" w:themeFill="background1"/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6954" w:type="dxa"/>
            <w:shd w:val="clear" w:color="auto" w:fill="FFFFFF" w:themeFill="background1"/>
          </w:tcPr>
          <w:p w:rsidR="00A045D9" w:rsidRPr="00315DCF" w:rsidRDefault="00A045D9" w:rsidP="005D30D2">
            <w:pPr>
              <w:shd w:val="clear" w:color="auto" w:fill="FFFFFF" w:themeFill="background1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15DC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17.- DETERIORO Y RESULTADO POR ENAJENACIÓN DE INSTRUMENTOS FINANCIEROS</w:t>
            </w:r>
          </w:p>
        </w:tc>
      </w:tr>
      <w:tr w:rsidR="00A045D9" w:rsidRPr="005D30D2" w:rsidTr="00E523BD">
        <w:tc>
          <w:tcPr>
            <w:tcW w:w="1766" w:type="dxa"/>
          </w:tcPr>
          <w:p w:rsidR="00A045D9" w:rsidRPr="005D30D2" w:rsidRDefault="00A045D9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(666)</w:t>
            </w:r>
          </w:p>
        </w:tc>
        <w:tc>
          <w:tcPr>
            <w:tcW w:w="6954" w:type="dxa"/>
          </w:tcPr>
          <w:p w:rsidR="00A045D9" w:rsidRPr="005D30D2" w:rsidRDefault="00A045D9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Pérdidas en participaciones y valores representativos de deuda</w:t>
            </w:r>
          </w:p>
        </w:tc>
      </w:tr>
      <w:tr w:rsidR="00A045D9" w:rsidRPr="005D30D2" w:rsidTr="00E523BD">
        <w:tc>
          <w:tcPr>
            <w:tcW w:w="1766" w:type="dxa"/>
          </w:tcPr>
          <w:p w:rsidR="00A045D9" w:rsidRPr="005D30D2" w:rsidRDefault="00A045D9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(667)</w:t>
            </w:r>
          </w:p>
        </w:tc>
        <w:tc>
          <w:tcPr>
            <w:tcW w:w="6954" w:type="dxa"/>
          </w:tcPr>
          <w:p w:rsidR="00A045D9" w:rsidRPr="005D30D2" w:rsidRDefault="00A045D9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Pérdidas de créditos no comerciales</w:t>
            </w:r>
          </w:p>
        </w:tc>
      </w:tr>
      <w:tr w:rsidR="00A045D9" w:rsidRPr="005D30D2" w:rsidTr="00E523BD">
        <w:tc>
          <w:tcPr>
            <w:tcW w:w="1766" w:type="dxa"/>
          </w:tcPr>
          <w:p w:rsidR="00A045D9" w:rsidRPr="005D30D2" w:rsidRDefault="00A045D9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(673)</w:t>
            </w:r>
          </w:p>
        </w:tc>
        <w:tc>
          <w:tcPr>
            <w:tcW w:w="6954" w:type="dxa"/>
          </w:tcPr>
          <w:p w:rsidR="00A045D9" w:rsidRPr="005D30D2" w:rsidRDefault="00A045D9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Pérdidas procedentes de participaciones a largo plazo en partes vinculadas.</w:t>
            </w:r>
          </w:p>
        </w:tc>
      </w:tr>
      <w:tr w:rsidR="00216CA2" w:rsidRPr="005D30D2" w:rsidTr="00E523BD">
        <w:tc>
          <w:tcPr>
            <w:tcW w:w="1766" w:type="dxa"/>
          </w:tcPr>
          <w:p w:rsidR="00216CA2" w:rsidRPr="005D30D2" w:rsidRDefault="00216CA2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(675)</w:t>
            </w:r>
          </w:p>
        </w:tc>
        <w:tc>
          <w:tcPr>
            <w:tcW w:w="6954" w:type="dxa"/>
          </w:tcPr>
          <w:p w:rsidR="00216CA2" w:rsidRPr="005D30D2" w:rsidRDefault="00216CA2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Pérdidas por operaciones con obligaciones propias</w:t>
            </w:r>
          </w:p>
        </w:tc>
      </w:tr>
      <w:tr w:rsidR="00AA3F6D" w:rsidRPr="005D30D2" w:rsidTr="00E523BD">
        <w:tc>
          <w:tcPr>
            <w:tcW w:w="1766" w:type="dxa"/>
          </w:tcPr>
          <w:p w:rsidR="00AA3F6D" w:rsidRPr="005D30D2" w:rsidRDefault="00AA3F6D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(696)</w:t>
            </w:r>
          </w:p>
        </w:tc>
        <w:tc>
          <w:tcPr>
            <w:tcW w:w="6954" w:type="dxa"/>
          </w:tcPr>
          <w:p w:rsidR="00AA3F6D" w:rsidRPr="005D30D2" w:rsidRDefault="00AA3F6D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Pérdidas por deterioro de participaciones y valores representativos de deuda</w:t>
            </w:r>
          </w:p>
        </w:tc>
      </w:tr>
      <w:tr w:rsidR="004E2FFF" w:rsidRPr="005D30D2" w:rsidTr="00E523BD">
        <w:tc>
          <w:tcPr>
            <w:tcW w:w="1766" w:type="dxa"/>
          </w:tcPr>
          <w:p w:rsidR="004E2FFF" w:rsidRPr="005D30D2" w:rsidRDefault="004E2FFF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(697)</w:t>
            </w:r>
          </w:p>
        </w:tc>
        <w:tc>
          <w:tcPr>
            <w:tcW w:w="6954" w:type="dxa"/>
          </w:tcPr>
          <w:p w:rsidR="004E2FFF" w:rsidRPr="005D30D2" w:rsidRDefault="004E2FFF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Pérdidas por deterioro de créditos a largo plazo</w:t>
            </w:r>
          </w:p>
        </w:tc>
      </w:tr>
      <w:tr w:rsidR="004E2FFF" w:rsidRPr="005D30D2" w:rsidTr="00E523BD">
        <w:tc>
          <w:tcPr>
            <w:tcW w:w="1766" w:type="dxa"/>
          </w:tcPr>
          <w:p w:rsidR="004E2FFF" w:rsidRPr="005D30D2" w:rsidRDefault="004E2FFF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(698)</w:t>
            </w:r>
          </w:p>
        </w:tc>
        <w:tc>
          <w:tcPr>
            <w:tcW w:w="6954" w:type="dxa"/>
          </w:tcPr>
          <w:p w:rsidR="004E2FFF" w:rsidRPr="005D30D2" w:rsidRDefault="004E2FFF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 xml:space="preserve">Pérdidas por deterioro de participaciones y valores representativos de deudas </w:t>
            </w:r>
            <w:proofErr w:type="gramStart"/>
            <w:r w:rsidRPr="005D30D2">
              <w:rPr>
                <w:rFonts w:ascii="Arial Narrow" w:hAnsi="Arial Narrow"/>
                <w:sz w:val="18"/>
                <w:szCs w:val="18"/>
              </w:rPr>
              <w:t>corto</w:t>
            </w:r>
            <w:proofErr w:type="gramEnd"/>
            <w:r w:rsidRPr="005D30D2">
              <w:rPr>
                <w:rFonts w:ascii="Arial Narrow" w:hAnsi="Arial Narrow"/>
                <w:sz w:val="18"/>
                <w:szCs w:val="18"/>
              </w:rPr>
              <w:t xml:space="preserve"> plazo.</w:t>
            </w:r>
          </w:p>
        </w:tc>
      </w:tr>
      <w:tr w:rsidR="004E2FFF" w:rsidRPr="005D30D2" w:rsidTr="00E523BD">
        <w:tc>
          <w:tcPr>
            <w:tcW w:w="1766" w:type="dxa"/>
          </w:tcPr>
          <w:p w:rsidR="004E2FFF" w:rsidRPr="005D30D2" w:rsidRDefault="004E2FFF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(699)</w:t>
            </w:r>
          </w:p>
        </w:tc>
        <w:tc>
          <w:tcPr>
            <w:tcW w:w="6954" w:type="dxa"/>
          </w:tcPr>
          <w:p w:rsidR="004E2FFF" w:rsidRPr="005D30D2" w:rsidRDefault="004E2FFF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Pérdidas por deterioro de créditos a corto plazo</w:t>
            </w:r>
          </w:p>
        </w:tc>
      </w:tr>
      <w:tr w:rsidR="004E2FFF" w:rsidRPr="005D30D2" w:rsidTr="00E523BD">
        <w:tc>
          <w:tcPr>
            <w:tcW w:w="1766" w:type="dxa"/>
          </w:tcPr>
          <w:p w:rsidR="004E2FFF" w:rsidRPr="005D30D2" w:rsidRDefault="006D2EFC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766</w:t>
            </w:r>
          </w:p>
        </w:tc>
        <w:tc>
          <w:tcPr>
            <w:tcW w:w="6954" w:type="dxa"/>
          </w:tcPr>
          <w:p w:rsidR="004E2FFF" w:rsidRPr="005D30D2" w:rsidRDefault="006D2EFC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Beneficios en participaciones y valores representativos de deuda</w:t>
            </w:r>
          </w:p>
        </w:tc>
      </w:tr>
      <w:tr w:rsidR="002232CA" w:rsidRPr="005D30D2" w:rsidTr="00E523BD">
        <w:tc>
          <w:tcPr>
            <w:tcW w:w="1766" w:type="dxa"/>
          </w:tcPr>
          <w:p w:rsidR="002232CA" w:rsidRPr="005D30D2" w:rsidRDefault="002232CA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773</w:t>
            </w:r>
          </w:p>
        </w:tc>
        <w:tc>
          <w:tcPr>
            <w:tcW w:w="6954" w:type="dxa"/>
          </w:tcPr>
          <w:p w:rsidR="002232CA" w:rsidRPr="005D30D2" w:rsidRDefault="002232CA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Beneficios procedentes en participaciones a largo plazo en partes vinculadas</w:t>
            </w:r>
          </w:p>
        </w:tc>
      </w:tr>
      <w:tr w:rsidR="000D53EE" w:rsidRPr="005D30D2" w:rsidTr="00E523BD">
        <w:tc>
          <w:tcPr>
            <w:tcW w:w="1766" w:type="dxa"/>
          </w:tcPr>
          <w:p w:rsidR="000D53EE" w:rsidRPr="005D30D2" w:rsidRDefault="000D53EE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775</w:t>
            </w:r>
          </w:p>
        </w:tc>
        <w:tc>
          <w:tcPr>
            <w:tcW w:w="6954" w:type="dxa"/>
          </w:tcPr>
          <w:p w:rsidR="000D53EE" w:rsidRPr="005D30D2" w:rsidRDefault="000D53EE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Beneficios por operaciones con obligaciones propias</w:t>
            </w:r>
          </w:p>
        </w:tc>
      </w:tr>
      <w:tr w:rsidR="000D53EE" w:rsidRPr="005D30D2" w:rsidTr="00E523BD">
        <w:tc>
          <w:tcPr>
            <w:tcW w:w="1766" w:type="dxa"/>
          </w:tcPr>
          <w:p w:rsidR="000D53EE" w:rsidRPr="005D30D2" w:rsidRDefault="003E151B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796</w:t>
            </w:r>
          </w:p>
        </w:tc>
        <w:tc>
          <w:tcPr>
            <w:tcW w:w="6954" w:type="dxa"/>
          </w:tcPr>
          <w:p w:rsidR="000D53EE" w:rsidRPr="005D30D2" w:rsidRDefault="003E151B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Reversión del deterioro de participaciones y valores representativos de deuda</w:t>
            </w:r>
          </w:p>
        </w:tc>
      </w:tr>
      <w:tr w:rsidR="003E151B" w:rsidRPr="005D30D2" w:rsidTr="00E523BD">
        <w:tc>
          <w:tcPr>
            <w:tcW w:w="1766" w:type="dxa"/>
          </w:tcPr>
          <w:p w:rsidR="003E151B" w:rsidRPr="005D30D2" w:rsidRDefault="0031049A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797</w:t>
            </w:r>
          </w:p>
        </w:tc>
        <w:tc>
          <w:tcPr>
            <w:tcW w:w="6954" w:type="dxa"/>
          </w:tcPr>
          <w:p w:rsidR="003E151B" w:rsidRPr="005D30D2" w:rsidRDefault="0031049A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Reversión del deterioro de créditos a largo plazo</w:t>
            </w:r>
          </w:p>
        </w:tc>
      </w:tr>
      <w:tr w:rsidR="007F7AB3" w:rsidRPr="005D30D2" w:rsidTr="00E523BD">
        <w:tc>
          <w:tcPr>
            <w:tcW w:w="1766" w:type="dxa"/>
          </w:tcPr>
          <w:p w:rsidR="007F7AB3" w:rsidRPr="005D30D2" w:rsidRDefault="007F7AB3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798</w:t>
            </w:r>
          </w:p>
        </w:tc>
        <w:tc>
          <w:tcPr>
            <w:tcW w:w="6954" w:type="dxa"/>
          </w:tcPr>
          <w:p w:rsidR="007F7AB3" w:rsidRPr="005D30D2" w:rsidRDefault="007F7AB3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 xml:space="preserve">Reversión del deterioro de participaciones y valores representativos de deuda a corto plazo </w:t>
            </w:r>
          </w:p>
        </w:tc>
      </w:tr>
      <w:tr w:rsidR="00FC3CC2" w:rsidRPr="005D30D2" w:rsidTr="00E523BD">
        <w:tc>
          <w:tcPr>
            <w:tcW w:w="1766" w:type="dxa"/>
          </w:tcPr>
          <w:p w:rsidR="00FC3CC2" w:rsidRPr="005D30D2" w:rsidRDefault="00FC3CC2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799</w:t>
            </w:r>
          </w:p>
        </w:tc>
        <w:tc>
          <w:tcPr>
            <w:tcW w:w="6954" w:type="dxa"/>
          </w:tcPr>
          <w:p w:rsidR="00FC3CC2" w:rsidRPr="005D30D2" w:rsidRDefault="00FC3CC2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Reversión del deterioro de créditos a corto plazo</w:t>
            </w:r>
          </w:p>
        </w:tc>
      </w:tr>
      <w:tr w:rsidR="007C78A7" w:rsidRPr="005D30D2" w:rsidTr="005D30D2">
        <w:tc>
          <w:tcPr>
            <w:tcW w:w="1766" w:type="dxa"/>
            <w:shd w:val="clear" w:color="auto" w:fill="FFFFFF" w:themeFill="background1"/>
          </w:tcPr>
          <w:p w:rsidR="007C78A7" w:rsidRPr="005D30D2" w:rsidRDefault="007C78A7" w:rsidP="005D30D2">
            <w:pPr>
              <w:shd w:val="clear" w:color="auto" w:fill="FFFFFF" w:themeFill="background1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954" w:type="dxa"/>
            <w:shd w:val="clear" w:color="auto" w:fill="FFFFFF" w:themeFill="background1"/>
          </w:tcPr>
          <w:p w:rsidR="007C78A7" w:rsidRPr="005D30D2" w:rsidRDefault="007C78A7" w:rsidP="005D30D2">
            <w:pPr>
              <w:shd w:val="clear" w:color="auto" w:fill="FFFFFF" w:themeFill="background1"/>
              <w:rPr>
                <w:rFonts w:ascii="Arial Narrow" w:hAnsi="Arial Narrow"/>
                <w:b/>
                <w:sz w:val="18"/>
                <w:szCs w:val="18"/>
              </w:rPr>
            </w:pPr>
            <w:r w:rsidRPr="005D30D2">
              <w:rPr>
                <w:rFonts w:ascii="Arial Narrow" w:hAnsi="Arial Narrow"/>
                <w:b/>
                <w:sz w:val="18"/>
                <w:szCs w:val="18"/>
              </w:rPr>
              <w:t>B)RESULTADO FINANCIERO (13+14+15+16+17)</w:t>
            </w:r>
          </w:p>
        </w:tc>
      </w:tr>
      <w:tr w:rsidR="007C78A7" w:rsidRPr="005D30D2" w:rsidTr="005D30D2">
        <w:tc>
          <w:tcPr>
            <w:tcW w:w="1766" w:type="dxa"/>
            <w:shd w:val="clear" w:color="auto" w:fill="FFFFFF" w:themeFill="background1"/>
          </w:tcPr>
          <w:p w:rsidR="007C78A7" w:rsidRPr="005D30D2" w:rsidRDefault="007C78A7" w:rsidP="005D30D2">
            <w:pPr>
              <w:shd w:val="clear" w:color="auto" w:fill="FFFFFF" w:themeFill="background1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6954" w:type="dxa"/>
            <w:shd w:val="clear" w:color="auto" w:fill="FFFFFF" w:themeFill="background1"/>
          </w:tcPr>
          <w:p w:rsidR="007C78A7" w:rsidRPr="005D30D2" w:rsidRDefault="007C78A7" w:rsidP="005D30D2">
            <w:pPr>
              <w:shd w:val="clear" w:color="auto" w:fill="FFFFFF" w:themeFill="background1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D30D2">
              <w:rPr>
                <w:rFonts w:ascii="Arial Narrow" w:hAnsi="Arial Narrow"/>
                <w:b/>
                <w:i/>
                <w:sz w:val="18"/>
                <w:szCs w:val="18"/>
              </w:rPr>
              <w:t>RESULTADO ANTES DE IMPUESTOS (A+B)</w:t>
            </w:r>
          </w:p>
        </w:tc>
      </w:tr>
      <w:tr w:rsidR="00000CC4" w:rsidRPr="005D30D2" w:rsidTr="00E523BD">
        <w:tc>
          <w:tcPr>
            <w:tcW w:w="1766" w:type="dxa"/>
          </w:tcPr>
          <w:p w:rsidR="00000CC4" w:rsidRPr="005D30D2" w:rsidRDefault="00000CC4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6300</w:t>
            </w:r>
          </w:p>
        </w:tc>
        <w:tc>
          <w:tcPr>
            <w:tcW w:w="6954" w:type="dxa"/>
          </w:tcPr>
          <w:p w:rsidR="00000CC4" w:rsidRPr="005D30D2" w:rsidRDefault="00000CC4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Impuesto corriente</w:t>
            </w:r>
          </w:p>
        </w:tc>
      </w:tr>
      <w:tr w:rsidR="00000CC4" w:rsidRPr="005D30D2" w:rsidTr="00E523BD">
        <w:tc>
          <w:tcPr>
            <w:tcW w:w="1766" w:type="dxa"/>
          </w:tcPr>
          <w:p w:rsidR="00000CC4" w:rsidRPr="005D30D2" w:rsidRDefault="008647B3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6301</w:t>
            </w:r>
          </w:p>
        </w:tc>
        <w:tc>
          <w:tcPr>
            <w:tcW w:w="6954" w:type="dxa"/>
          </w:tcPr>
          <w:p w:rsidR="00000CC4" w:rsidRPr="005D30D2" w:rsidRDefault="008647B3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Impuesto diferido</w:t>
            </w:r>
          </w:p>
        </w:tc>
      </w:tr>
      <w:tr w:rsidR="007A529A" w:rsidRPr="005D30D2" w:rsidTr="00E523BD">
        <w:tc>
          <w:tcPr>
            <w:tcW w:w="1766" w:type="dxa"/>
          </w:tcPr>
          <w:p w:rsidR="007A529A" w:rsidRPr="005D30D2" w:rsidRDefault="007A529A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(633)</w:t>
            </w:r>
          </w:p>
        </w:tc>
        <w:tc>
          <w:tcPr>
            <w:tcW w:w="6954" w:type="dxa"/>
          </w:tcPr>
          <w:p w:rsidR="007A529A" w:rsidRPr="005D30D2" w:rsidRDefault="007A529A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Ajustes negativos en la imposición sobre beneficios</w:t>
            </w:r>
          </w:p>
        </w:tc>
      </w:tr>
      <w:tr w:rsidR="007A529A" w:rsidRPr="005D30D2" w:rsidTr="00E523BD">
        <w:tc>
          <w:tcPr>
            <w:tcW w:w="1766" w:type="dxa"/>
          </w:tcPr>
          <w:p w:rsidR="007A529A" w:rsidRPr="005D30D2" w:rsidRDefault="007A529A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638</w:t>
            </w:r>
          </w:p>
        </w:tc>
        <w:tc>
          <w:tcPr>
            <w:tcW w:w="6954" w:type="dxa"/>
          </w:tcPr>
          <w:p w:rsidR="007A529A" w:rsidRPr="005D30D2" w:rsidRDefault="007A529A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Ajustes positi</w:t>
            </w:r>
            <w:r w:rsidR="00E5767A" w:rsidRPr="005D30D2">
              <w:rPr>
                <w:rFonts w:ascii="Arial Narrow" w:hAnsi="Arial Narrow"/>
                <w:sz w:val="18"/>
                <w:szCs w:val="18"/>
              </w:rPr>
              <w:t>vos en la imposición sobre bene</w:t>
            </w:r>
            <w:r w:rsidRPr="005D30D2">
              <w:rPr>
                <w:rFonts w:ascii="Arial Narrow" w:hAnsi="Arial Narrow"/>
                <w:sz w:val="18"/>
                <w:szCs w:val="18"/>
              </w:rPr>
              <w:t>ficios</w:t>
            </w:r>
          </w:p>
        </w:tc>
      </w:tr>
      <w:tr w:rsidR="00E5767A" w:rsidRPr="005D30D2" w:rsidTr="005D30D2">
        <w:tc>
          <w:tcPr>
            <w:tcW w:w="1766" w:type="dxa"/>
            <w:shd w:val="clear" w:color="auto" w:fill="FFFFFF" w:themeFill="background1"/>
          </w:tcPr>
          <w:p w:rsidR="00E5767A" w:rsidRPr="005D30D2" w:rsidRDefault="00E5767A" w:rsidP="005D30D2">
            <w:pPr>
              <w:shd w:val="clear" w:color="auto" w:fill="FFFFFF" w:themeFill="background1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954" w:type="dxa"/>
            <w:shd w:val="clear" w:color="auto" w:fill="FFFFFF" w:themeFill="background1"/>
          </w:tcPr>
          <w:p w:rsidR="003173B0" w:rsidRPr="005D30D2" w:rsidRDefault="003173B0" w:rsidP="005D30D2">
            <w:pPr>
              <w:shd w:val="clear" w:color="auto" w:fill="FFFFFF" w:themeFill="background1"/>
              <w:rPr>
                <w:rFonts w:ascii="Arial Narrow" w:hAnsi="Arial Narrow"/>
                <w:b/>
                <w:sz w:val="18"/>
                <w:szCs w:val="18"/>
              </w:rPr>
            </w:pPr>
            <w:r w:rsidRPr="005D30D2">
              <w:rPr>
                <w:rFonts w:ascii="Arial Narrow" w:hAnsi="Arial Narrow"/>
                <w:b/>
                <w:sz w:val="18"/>
                <w:szCs w:val="18"/>
              </w:rPr>
              <w:t>D)RESULTADOS DEL EJERCICIO (C+18)</w:t>
            </w:r>
          </w:p>
        </w:tc>
      </w:tr>
    </w:tbl>
    <w:p w:rsidR="00B90B23" w:rsidRPr="00B90B23" w:rsidRDefault="00B90B23" w:rsidP="005D30D2">
      <w:pPr>
        <w:shd w:val="clear" w:color="auto" w:fill="FFFFFF" w:themeFill="background1"/>
        <w:rPr>
          <w:rFonts w:ascii="Cambria" w:hAnsi="Cambria"/>
          <w:sz w:val="36"/>
          <w:szCs w:val="36"/>
        </w:rPr>
      </w:pPr>
      <w:bookmarkStart w:id="0" w:name="_GoBack"/>
      <w:bookmarkEnd w:id="0"/>
    </w:p>
    <w:sectPr w:rsidR="00B90B23" w:rsidRPr="00B90B23" w:rsidSect="00B44D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27" w:rsidRDefault="00A35027" w:rsidP="00266801">
      <w:pPr>
        <w:spacing w:after="0" w:line="240" w:lineRule="auto"/>
      </w:pPr>
      <w:r>
        <w:separator/>
      </w:r>
    </w:p>
  </w:endnote>
  <w:endnote w:type="continuationSeparator" w:id="0">
    <w:p w:rsidR="00A35027" w:rsidRDefault="00A35027" w:rsidP="0026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27" w:rsidRDefault="00A35027" w:rsidP="00266801">
      <w:pPr>
        <w:spacing w:after="0" w:line="240" w:lineRule="auto"/>
      </w:pPr>
      <w:r>
        <w:separator/>
      </w:r>
    </w:p>
  </w:footnote>
  <w:footnote w:type="continuationSeparator" w:id="0">
    <w:p w:rsidR="00A35027" w:rsidRDefault="00A35027" w:rsidP="00266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B04F2"/>
    <w:multiLevelType w:val="hybridMultilevel"/>
    <w:tmpl w:val="9AE4B5CA"/>
    <w:lvl w:ilvl="0" w:tplc="43BCDF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21EE5"/>
    <w:multiLevelType w:val="hybridMultilevel"/>
    <w:tmpl w:val="6D585DDE"/>
    <w:lvl w:ilvl="0" w:tplc="935CB8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3E1"/>
    <w:rsid w:val="00000CC4"/>
    <w:rsid w:val="00004D72"/>
    <w:rsid w:val="00040CE7"/>
    <w:rsid w:val="000B160D"/>
    <w:rsid w:val="000D53EE"/>
    <w:rsid w:val="000D5A05"/>
    <w:rsid w:val="00123B4E"/>
    <w:rsid w:val="00131E1E"/>
    <w:rsid w:val="001F71C3"/>
    <w:rsid w:val="00216CA2"/>
    <w:rsid w:val="002232CA"/>
    <w:rsid w:val="00266801"/>
    <w:rsid w:val="002A0B57"/>
    <w:rsid w:val="0031049A"/>
    <w:rsid w:val="00315DCF"/>
    <w:rsid w:val="003173B0"/>
    <w:rsid w:val="003303E1"/>
    <w:rsid w:val="00381948"/>
    <w:rsid w:val="003B1B7D"/>
    <w:rsid w:val="003E151B"/>
    <w:rsid w:val="004953CC"/>
    <w:rsid w:val="004B5C58"/>
    <w:rsid w:val="004E2FFF"/>
    <w:rsid w:val="005610D5"/>
    <w:rsid w:val="005D30D2"/>
    <w:rsid w:val="005F0A3B"/>
    <w:rsid w:val="006B383C"/>
    <w:rsid w:val="006D2EFC"/>
    <w:rsid w:val="006D56DC"/>
    <w:rsid w:val="00703305"/>
    <w:rsid w:val="00703498"/>
    <w:rsid w:val="00767EDC"/>
    <w:rsid w:val="00781370"/>
    <w:rsid w:val="007A529A"/>
    <w:rsid w:val="007C78A7"/>
    <w:rsid w:val="007E3178"/>
    <w:rsid w:val="007F7AB3"/>
    <w:rsid w:val="008155C0"/>
    <w:rsid w:val="008647B3"/>
    <w:rsid w:val="008828C0"/>
    <w:rsid w:val="00982F06"/>
    <w:rsid w:val="00A045D9"/>
    <w:rsid w:val="00A35027"/>
    <w:rsid w:val="00AA3F6D"/>
    <w:rsid w:val="00B01A2F"/>
    <w:rsid w:val="00B3460C"/>
    <w:rsid w:val="00B44DD5"/>
    <w:rsid w:val="00B74C21"/>
    <w:rsid w:val="00B90B23"/>
    <w:rsid w:val="00D5349D"/>
    <w:rsid w:val="00DB5548"/>
    <w:rsid w:val="00DD0455"/>
    <w:rsid w:val="00DD53BC"/>
    <w:rsid w:val="00E07119"/>
    <w:rsid w:val="00E523BD"/>
    <w:rsid w:val="00E5767A"/>
    <w:rsid w:val="00EA0065"/>
    <w:rsid w:val="00F31222"/>
    <w:rsid w:val="00FC19B1"/>
    <w:rsid w:val="00FC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D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0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668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6801"/>
  </w:style>
  <w:style w:type="paragraph" w:styleId="Piedepgina">
    <w:name w:val="footer"/>
    <w:basedOn w:val="Normal"/>
    <w:link w:val="PiedepginaCar"/>
    <w:uiPriority w:val="99"/>
    <w:unhideWhenUsed/>
    <w:rsid w:val="002668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801"/>
  </w:style>
  <w:style w:type="paragraph" w:styleId="Prrafodelista">
    <w:name w:val="List Paragraph"/>
    <w:basedOn w:val="Normal"/>
    <w:uiPriority w:val="34"/>
    <w:qFormat/>
    <w:rsid w:val="00266801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5F0A3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0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668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6801"/>
  </w:style>
  <w:style w:type="paragraph" w:styleId="Piedepgina">
    <w:name w:val="footer"/>
    <w:basedOn w:val="Normal"/>
    <w:link w:val="PiedepginaCar"/>
    <w:uiPriority w:val="99"/>
    <w:unhideWhenUsed/>
    <w:rsid w:val="002668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801"/>
  </w:style>
  <w:style w:type="paragraph" w:styleId="Prrafodelista">
    <w:name w:val="List Paragraph"/>
    <w:basedOn w:val="Normal"/>
    <w:uiPriority w:val="34"/>
    <w:qFormat/>
    <w:rsid w:val="00266801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5F0A3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1151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CEX</cp:lastModifiedBy>
  <cp:revision>3</cp:revision>
  <dcterms:created xsi:type="dcterms:W3CDTF">2015-12-18T18:24:00Z</dcterms:created>
  <dcterms:modified xsi:type="dcterms:W3CDTF">2016-02-02T20:58:00Z</dcterms:modified>
</cp:coreProperties>
</file>